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15442" w14:textId="77777777" w:rsidR="00BD4D86" w:rsidRPr="00C102AB" w:rsidRDefault="00BD4D86" w:rsidP="00BD4D86">
      <w:pPr>
        <w:jc w:val="both"/>
        <w:rPr>
          <w:rFonts w:ascii="MetaNormalLF-Roman" w:hAnsi="MetaNormalLF-Roman" w:cs="Times New Roman"/>
          <w:sz w:val="22"/>
          <w:szCs w:val="22"/>
        </w:rPr>
      </w:pPr>
    </w:p>
    <w:p w14:paraId="32F9E357" w14:textId="77777777" w:rsidR="00814835" w:rsidRDefault="00814835" w:rsidP="00C102AB">
      <w:pPr>
        <w:jc w:val="center"/>
        <w:rPr>
          <w:rFonts w:ascii="MetaNormalLF-Roman" w:hAnsi="MetaNormalLF-Roman" w:cs="Times New Roman"/>
          <w:sz w:val="22"/>
          <w:szCs w:val="22"/>
        </w:rPr>
      </w:pPr>
    </w:p>
    <w:p w14:paraId="475F1ED3" w14:textId="77777777" w:rsidR="00814835" w:rsidRDefault="00814835" w:rsidP="00C102AB">
      <w:pPr>
        <w:jc w:val="center"/>
        <w:rPr>
          <w:rFonts w:ascii="MetaNormalLF-Roman" w:hAnsi="MetaNormalLF-Roman" w:cs="Times New Roman"/>
          <w:sz w:val="22"/>
          <w:szCs w:val="22"/>
        </w:rPr>
      </w:pPr>
    </w:p>
    <w:p w14:paraId="06A0205D" w14:textId="77777777" w:rsidR="00814835" w:rsidRDefault="00814835" w:rsidP="00C102AB">
      <w:pPr>
        <w:jc w:val="center"/>
        <w:rPr>
          <w:rFonts w:ascii="MetaNormalLF-Roman" w:hAnsi="MetaNormalLF-Roman" w:cs="Times New Roman"/>
          <w:sz w:val="22"/>
          <w:szCs w:val="22"/>
        </w:rPr>
      </w:pPr>
    </w:p>
    <w:p w14:paraId="2E5A8EB0" w14:textId="022CAAC6" w:rsidR="00C102AB" w:rsidRDefault="00C102AB" w:rsidP="00C102AB">
      <w:pPr>
        <w:jc w:val="center"/>
        <w:rPr>
          <w:rFonts w:ascii="MetaNormalLF-Roman" w:hAnsi="MetaNormalLF-Roman" w:cs="Times New Roman"/>
          <w:sz w:val="22"/>
          <w:szCs w:val="22"/>
        </w:rPr>
      </w:pPr>
      <w:r w:rsidRPr="0091615E">
        <w:rPr>
          <w:rFonts w:ascii="MetaPro-Norm" w:hAnsi="MetaPro-Norm"/>
          <w:noProof/>
        </w:rPr>
        <w:drawing>
          <wp:inline distT="0" distB="0" distL="0" distR="0" wp14:anchorId="719C5BF7" wp14:editId="1680FEC8">
            <wp:extent cx="857250" cy="857250"/>
            <wp:effectExtent l="0" t="0" r="0" b="0"/>
            <wp:docPr id="5" name="Picture 5" descr="https://upload.wikimedia.org/wikipedia/commons/thumb/e/e2/Hrw_logo.svg/2000px-Hrw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e/e2/Hrw_logo.svg/2000px-Hrw_logo.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4CA7B8C1" w14:textId="77777777" w:rsidR="00C102AB" w:rsidRDefault="00C102AB" w:rsidP="00C102AB">
      <w:pPr>
        <w:jc w:val="center"/>
        <w:rPr>
          <w:rFonts w:ascii="MetaNormalLF-Roman" w:hAnsi="MetaNormalLF-Roman" w:cs="Times New Roman"/>
          <w:sz w:val="22"/>
          <w:szCs w:val="22"/>
        </w:rPr>
      </w:pPr>
    </w:p>
    <w:p w14:paraId="5F66043F" w14:textId="77777777" w:rsidR="00C102AB" w:rsidRDefault="00C102AB" w:rsidP="00C102AB">
      <w:pPr>
        <w:jc w:val="center"/>
        <w:rPr>
          <w:rFonts w:ascii="MetaNormalLF-Roman" w:hAnsi="MetaNormalLF-Roman" w:cs="Times New Roman"/>
          <w:sz w:val="22"/>
          <w:szCs w:val="22"/>
        </w:rPr>
      </w:pPr>
    </w:p>
    <w:p w14:paraId="622A42D1" w14:textId="77777777" w:rsidR="00C102AB" w:rsidRDefault="00C102AB" w:rsidP="00C102AB">
      <w:pPr>
        <w:jc w:val="center"/>
        <w:rPr>
          <w:rFonts w:ascii="MetaNormalLF-Roman" w:hAnsi="MetaNormalLF-Roman" w:cs="Times New Roman"/>
          <w:sz w:val="22"/>
          <w:szCs w:val="22"/>
        </w:rPr>
      </w:pPr>
    </w:p>
    <w:p w14:paraId="36767A83" w14:textId="77777777" w:rsidR="00C102AB" w:rsidRDefault="00C102AB" w:rsidP="00C102AB">
      <w:pPr>
        <w:jc w:val="center"/>
        <w:rPr>
          <w:rFonts w:ascii="MetaNormalLF-Roman" w:hAnsi="MetaNormalLF-Roman" w:cs="Times New Roman"/>
          <w:sz w:val="22"/>
          <w:szCs w:val="22"/>
        </w:rPr>
      </w:pPr>
    </w:p>
    <w:p w14:paraId="08209D7D" w14:textId="77777777" w:rsidR="00C102AB" w:rsidRDefault="00C102AB" w:rsidP="00C102AB">
      <w:pPr>
        <w:jc w:val="center"/>
        <w:rPr>
          <w:rFonts w:ascii="MetaNormalLF-Roman" w:hAnsi="MetaNormalLF-Roman" w:cs="Times New Roman"/>
          <w:sz w:val="22"/>
          <w:szCs w:val="22"/>
        </w:rPr>
      </w:pPr>
    </w:p>
    <w:p w14:paraId="12D39627" w14:textId="10CF2D78" w:rsidR="00C102AB" w:rsidRPr="00D71507" w:rsidRDefault="00C102AB" w:rsidP="00C102AB">
      <w:pPr>
        <w:jc w:val="center"/>
        <w:rPr>
          <w:rFonts w:ascii="MetaPro-Norm" w:hAnsi="MetaPro-Norm" w:cs="Times New Roman"/>
          <w:b/>
          <w:color w:val="000000" w:themeColor="text1"/>
          <w:sz w:val="32"/>
          <w:szCs w:val="32"/>
        </w:rPr>
      </w:pPr>
      <w:r>
        <w:rPr>
          <w:rFonts w:ascii="MetaPro-Norm" w:hAnsi="MetaPro-Norm" w:cs="Times New Roman"/>
          <w:b/>
          <w:color w:val="000000" w:themeColor="text1"/>
          <w:sz w:val="32"/>
          <w:szCs w:val="32"/>
        </w:rPr>
        <w:t>Human Rights in Bahrain: Next Steps</w:t>
      </w:r>
    </w:p>
    <w:p w14:paraId="5A340AC4" w14:textId="26F454A3" w:rsidR="00C102AB" w:rsidRDefault="00C102AB" w:rsidP="00C102AB">
      <w:pPr>
        <w:jc w:val="center"/>
        <w:rPr>
          <w:rFonts w:ascii="MetaPro-Norm" w:hAnsi="MetaPro-Norm" w:cs="Times New Roman"/>
        </w:rPr>
      </w:pPr>
      <w:r>
        <w:rPr>
          <w:rFonts w:ascii="MetaPro-Norm" w:hAnsi="MetaPro-Norm" w:cs="Times New Roman"/>
        </w:rPr>
        <w:t>Tom Lantos Human Rights Commission</w:t>
      </w:r>
    </w:p>
    <w:p w14:paraId="76479855" w14:textId="3B93CF20" w:rsidR="00C102AB" w:rsidRDefault="00C102AB" w:rsidP="00C102AB">
      <w:pPr>
        <w:jc w:val="center"/>
        <w:rPr>
          <w:rFonts w:ascii="MetaPro-Norm" w:hAnsi="MetaPro-Norm" w:cs="Times New Roman"/>
        </w:rPr>
      </w:pPr>
    </w:p>
    <w:p w14:paraId="307DCE93" w14:textId="79040FC7" w:rsidR="00C102AB" w:rsidRDefault="00C102AB" w:rsidP="00C102AB">
      <w:pPr>
        <w:jc w:val="center"/>
        <w:rPr>
          <w:rFonts w:ascii="MetaPro-Norm" w:hAnsi="MetaPro-Norm" w:cs="Times New Roman"/>
        </w:rPr>
      </w:pPr>
    </w:p>
    <w:p w14:paraId="2DC8B442" w14:textId="3B1400C1" w:rsidR="00C102AB" w:rsidRDefault="00C102AB" w:rsidP="00C102AB">
      <w:pPr>
        <w:jc w:val="center"/>
        <w:rPr>
          <w:rFonts w:ascii="MetaPro-Norm" w:hAnsi="MetaPro-Norm" w:cs="Times New Roman"/>
        </w:rPr>
      </w:pPr>
    </w:p>
    <w:p w14:paraId="230503F4" w14:textId="77777777" w:rsidR="00C102AB" w:rsidRPr="00D71507" w:rsidRDefault="00C102AB" w:rsidP="00C102AB">
      <w:pPr>
        <w:jc w:val="center"/>
        <w:rPr>
          <w:rFonts w:ascii="MetaPro-Norm" w:hAnsi="MetaPro-Norm" w:cs="Times New Roman"/>
          <w:color w:val="000000" w:themeColor="text1"/>
        </w:rPr>
      </w:pPr>
      <w:r w:rsidRPr="00D71507">
        <w:rPr>
          <w:rFonts w:ascii="MetaPro-Norm" w:hAnsi="MetaPro-Norm" w:cs="Times New Roman"/>
          <w:color w:val="000000" w:themeColor="text1"/>
        </w:rPr>
        <w:t>Testimony of Sarah Margon</w:t>
      </w:r>
    </w:p>
    <w:p w14:paraId="12756323" w14:textId="77777777" w:rsidR="00C102AB" w:rsidRPr="00D71507" w:rsidRDefault="00C102AB" w:rsidP="00C102AB">
      <w:pPr>
        <w:jc w:val="center"/>
        <w:rPr>
          <w:rFonts w:ascii="MetaPro-Norm" w:hAnsi="MetaPro-Norm" w:cs="Times New Roman"/>
          <w:color w:val="000000" w:themeColor="text1"/>
        </w:rPr>
      </w:pPr>
      <w:r w:rsidRPr="00D71507">
        <w:rPr>
          <w:rFonts w:ascii="MetaPro-Norm" w:hAnsi="MetaPro-Norm" w:cs="Times New Roman"/>
          <w:color w:val="000000" w:themeColor="text1"/>
        </w:rPr>
        <w:t>Washington Director, Human Rights Watch</w:t>
      </w:r>
    </w:p>
    <w:p w14:paraId="3C68F1BC" w14:textId="77777777" w:rsidR="00C102AB" w:rsidRPr="00D71507" w:rsidRDefault="00C102AB" w:rsidP="00C102AB">
      <w:pPr>
        <w:jc w:val="center"/>
        <w:rPr>
          <w:rFonts w:ascii="MetaPro-Norm" w:hAnsi="MetaPro-Norm" w:cs="Times New Roman"/>
          <w:color w:val="000000" w:themeColor="text1"/>
        </w:rPr>
      </w:pPr>
    </w:p>
    <w:p w14:paraId="210E7FBB" w14:textId="17190CF0" w:rsidR="00C102AB" w:rsidRPr="00D71507" w:rsidRDefault="00C102AB" w:rsidP="00C102AB">
      <w:pPr>
        <w:jc w:val="center"/>
        <w:rPr>
          <w:rFonts w:ascii="MetaPro-Norm" w:hAnsi="MetaPro-Norm" w:cs="Times New Roman"/>
          <w:i/>
          <w:color w:val="000000" w:themeColor="text1"/>
        </w:rPr>
      </w:pPr>
      <w:r>
        <w:rPr>
          <w:rFonts w:ascii="MetaPro-Norm" w:hAnsi="MetaPro-Norm" w:cs="Times New Roman"/>
          <w:i/>
          <w:color w:val="000000" w:themeColor="text1"/>
        </w:rPr>
        <w:t>September 9</w:t>
      </w:r>
      <w:r w:rsidRPr="00D71507">
        <w:rPr>
          <w:rFonts w:ascii="MetaPro-Norm" w:hAnsi="MetaPro-Norm" w:cs="Times New Roman"/>
          <w:i/>
          <w:color w:val="000000" w:themeColor="text1"/>
        </w:rPr>
        <w:t>, 2016</w:t>
      </w:r>
    </w:p>
    <w:p w14:paraId="5534F989" w14:textId="77777777" w:rsidR="00C102AB" w:rsidRPr="00D71507" w:rsidRDefault="00C102AB" w:rsidP="00C102AB">
      <w:pPr>
        <w:jc w:val="center"/>
        <w:rPr>
          <w:rFonts w:ascii="MetaPro-Norm" w:hAnsi="MetaPro-Norm" w:cs="Times New Roman"/>
        </w:rPr>
      </w:pPr>
    </w:p>
    <w:p w14:paraId="76DEB088" w14:textId="77777777" w:rsidR="00C102AB" w:rsidRDefault="00C102AB" w:rsidP="00BD4D86">
      <w:pPr>
        <w:jc w:val="both"/>
        <w:rPr>
          <w:rFonts w:ascii="MetaNormalLF-Roman" w:hAnsi="MetaNormalLF-Roman" w:cs="Times New Roman"/>
          <w:sz w:val="22"/>
          <w:szCs w:val="22"/>
        </w:rPr>
      </w:pPr>
    </w:p>
    <w:p w14:paraId="75FFD02C" w14:textId="77777777" w:rsidR="00C102AB" w:rsidRDefault="00C102AB">
      <w:pPr>
        <w:rPr>
          <w:rFonts w:ascii="MetaNormalLF-Roman" w:hAnsi="MetaNormalLF-Roman" w:cs="Times New Roman"/>
          <w:sz w:val="22"/>
          <w:szCs w:val="22"/>
        </w:rPr>
      </w:pPr>
      <w:r>
        <w:rPr>
          <w:rFonts w:ascii="MetaNormalLF-Roman" w:hAnsi="MetaNormalLF-Roman" w:cs="Times New Roman"/>
          <w:sz w:val="22"/>
          <w:szCs w:val="22"/>
        </w:rPr>
        <w:br w:type="page"/>
      </w:r>
    </w:p>
    <w:p w14:paraId="59C23420" w14:textId="2D9608EE" w:rsidR="007059E3" w:rsidRPr="00C102AB" w:rsidRDefault="007059E3" w:rsidP="00BD4D86">
      <w:pPr>
        <w:jc w:val="both"/>
        <w:rPr>
          <w:rFonts w:ascii="MetaNormalLF-Roman" w:eastAsia="Times New Roman" w:hAnsi="MetaNormalLF-Roman" w:cs="Times New Roman"/>
          <w:sz w:val="22"/>
          <w:szCs w:val="22"/>
        </w:rPr>
      </w:pPr>
      <w:r w:rsidRPr="00C102AB">
        <w:rPr>
          <w:rFonts w:ascii="MetaNormalLF-Roman" w:hAnsi="MetaNormalLF-Roman" w:cs="Times New Roman"/>
          <w:sz w:val="22"/>
          <w:szCs w:val="22"/>
        </w:rPr>
        <w:lastRenderedPageBreak/>
        <w:t>Chairman McGovern,</w:t>
      </w:r>
      <w:r w:rsidR="006F0441" w:rsidRPr="00C102AB">
        <w:rPr>
          <w:rFonts w:ascii="MetaNormalLF-Roman" w:hAnsi="MetaNormalLF-Roman" w:cs="Times New Roman"/>
          <w:sz w:val="22"/>
          <w:szCs w:val="22"/>
        </w:rPr>
        <w:t xml:space="preserve"> Chairman Pitts</w:t>
      </w:r>
      <w:r w:rsidRPr="00C102AB">
        <w:rPr>
          <w:rFonts w:ascii="MetaNormalLF-Roman" w:hAnsi="MetaNormalLF-Roman" w:cs="Times New Roman"/>
          <w:sz w:val="22"/>
          <w:szCs w:val="22"/>
        </w:rPr>
        <w:t>, members of the Commission</w:t>
      </w:r>
      <w:r w:rsidR="00086655" w:rsidRPr="00C102AB">
        <w:rPr>
          <w:rFonts w:ascii="MetaNormalLF-Roman" w:hAnsi="MetaNormalLF-Roman" w:cs="Times New Roman"/>
          <w:sz w:val="22"/>
          <w:szCs w:val="22"/>
        </w:rPr>
        <w:t>,</w:t>
      </w:r>
      <w:r w:rsidRPr="00C102AB">
        <w:rPr>
          <w:rFonts w:ascii="MetaNormalLF-Roman" w:hAnsi="MetaNormalLF-Roman" w:cs="Times New Roman"/>
          <w:sz w:val="22"/>
          <w:szCs w:val="22"/>
        </w:rPr>
        <w:t xml:space="preserve"> thank you for </w:t>
      </w:r>
      <w:r w:rsidR="00086655" w:rsidRPr="00C102AB">
        <w:rPr>
          <w:rFonts w:ascii="MetaNormalLF-Roman" w:hAnsi="MetaNormalLF-Roman" w:cs="Times New Roman"/>
          <w:sz w:val="22"/>
          <w:szCs w:val="22"/>
        </w:rPr>
        <w:t>the invitation to</w:t>
      </w:r>
      <w:r w:rsidRPr="00C102AB">
        <w:rPr>
          <w:rFonts w:ascii="MetaNormalLF-Roman" w:hAnsi="MetaNormalLF-Roman" w:cs="Times New Roman"/>
          <w:sz w:val="22"/>
          <w:szCs w:val="22"/>
        </w:rPr>
        <w:t xml:space="preserve"> testify </w:t>
      </w:r>
      <w:r w:rsidR="00086655" w:rsidRPr="00C102AB">
        <w:rPr>
          <w:rFonts w:ascii="MetaNormalLF-Roman" w:hAnsi="MetaNormalLF-Roman" w:cs="Times New Roman"/>
          <w:sz w:val="22"/>
          <w:szCs w:val="22"/>
        </w:rPr>
        <w:t>on Bahrain.</w:t>
      </w:r>
      <w:r w:rsidRPr="00C102AB">
        <w:rPr>
          <w:rFonts w:ascii="MetaNormalLF-Roman" w:hAnsi="MetaNormalLF-Roman" w:cs="Times New Roman"/>
          <w:sz w:val="22"/>
          <w:szCs w:val="22"/>
        </w:rPr>
        <w:t xml:space="preserve"> This hearing </w:t>
      </w:r>
      <w:r w:rsidR="00BC74C4" w:rsidRPr="00C102AB">
        <w:rPr>
          <w:rFonts w:ascii="MetaNormalLF-Roman" w:hAnsi="MetaNormalLF-Roman" w:cs="Times New Roman"/>
          <w:sz w:val="22"/>
          <w:szCs w:val="22"/>
        </w:rPr>
        <w:t>comes at</w:t>
      </w:r>
      <w:r w:rsidRPr="00C102AB">
        <w:rPr>
          <w:rFonts w:ascii="MetaNormalLF-Roman" w:hAnsi="MetaNormalLF-Roman" w:cs="Times New Roman"/>
          <w:sz w:val="22"/>
          <w:szCs w:val="22"/>
        </w:rPr>
        <w:t xml:space="preserve"> the end of a week when Bahrain’s most notable human rights defender had </w:t>
      </w:r>
      <w:hyperlink r:id="rId8" w:history="1">
        <w:r w:rsidRPr="00C102AB">
          <w:rPr>
            <w:rStyle w:val="Hyperlink"/>
            <w:rFonts w:ascii="MetaNormalLF-Roman" w:hAnsi="MetaNormalLF-Roman" w:cs="Times New Roman"/>
            <w:sz w:val="22"/>
            <w:szCs w:val="22"/>
          </w:rPr>
          <w:t>an op</w:t>
        </w:r>
        <w:r w:rsidR="00391ED6" w:rsidRPr="00C102AB">
          <w:rPr>
            <w:rStyle w:val="Hyperlink"/>
            <w:rFonts w:ascii="MetaNormalLF-Roman" w:hAnsi="MetaNormalLF-Roman" w:cs="Times New Roman"/>
            <w:sz w:val="22"/>
            <w:szCs w:val="22"/>
          </w:rPr>
          <w:t>-</w:t>
        </w:r>
        <w:r w:rsidRPr="00C102AB">
          <w:rPr>
            <w:rStyle w:val="Hyperlink"/>
            <w:rFonts w:ascii="MetaNormalLF-Roman" w:hAnsi="MetaNormalLF-Roman" w:cs="Times New Roman"/>
            <w:sz w:val="22"/>
            <w:szCs w:val="22"/>
          </w:rPr>
          <w:t xml:space="preserve">ed in the </w:t>
        </w:r>
        <w:r w:rsidR="00300E97" w:rsidRPr="00C102AB">
          <w:rPr>
            <w:rStyle w:val="Hyperlink"/>
            <w:rFonts w:ascii="MetaNormalLF-Roman" w:hAnsi="MetaNormalLF-Roman" w:cs="Times New Roman"/>
            <w:i/>
            <w:sz w:val="22"/>
            <w:szCs w:val="22"/>
          </w:rPr>
          <w:t>New York Times</w:t>
        </w:r>
      </w:hyperlink>
      <w:r w:rsidRPr="00C102AB">
        <w:rPr>
          <w:rFonts w:ascii="MetaNormalLF-Roman" w:hAnsi="MetaNormalLF-Roman" w:cs="Times New Roman"/>
          <w:sz w:val="22"/>
          <w:szCs w:val="22"/>
        </w:rPr>
        <w:t>, only to be charged the next day with “</w:t>
      </w:r>
      <w:r w:rsidRPr="00C102AB">
        <w:rPr>
          <w:rFonts w:ascii="MetaNormalLF-Roman" w:eastAsia="Times New Roman" w:hAnsi="MetaNormalLF-Roman" w:cs="Times New Roman"/>
          <w:sz w:val="22"/>
          <w:szCs w:val="22"/>
        </w:rPr>
        <w:t xml:space="preserve">deliberate dissemination of false news and spreading tendentious rumors that undermine the prestige of </w:t>
      </w:r>
      <w:r w:rsidR="00391ED6" w:rsidRPr="00C102AB">
        <w:rPr>
          <w:rFonts w:ascii="MetaNormalLF-Roman" w:eastAsia="Times New Roman" w:hAnsi="MetaNormalLF-Roman" w:cs="Times New Roman"/>
          <w:sz w:val="22"/>
          <w:szCs w:val="22"/>
        </w:rPr>
        <w:t>the state</w:t>
      </w:r>
      <w:r w:rsidR="00BC74C4" w:rsidRPr="00C102AB">
        <w:rPr>
          <w:rFonts w:ascii="MetaNormalLF-Roman" w:eastAsia="Times New Roman" w:hAnsi="MetaNormalLF-Roman" w:cs="Times New Roman"/>
          <w:sz w:val="22"/>
          <w:szCs w:val="22"/>
        </w:rPr>
        <w:t>.</w:t>
      </w:r>
      <w:r w:rsidRPr="00C102AB">
        <w:rPr>
          <w:rFonts w:ascii="MetaNormalLF-Roman" w:eastAsia="Times New Roman" w:hAnsi="MetaNormalLF-Roman" w:cs="Times New Roman"/>
          <w:sz w:val="22"/>
          <w:szCs w:val="22"/>
        </w:rPr>
        <w:t>”</w:t>
      </w:r>
      <w:r w:rsidR="006458D9" w:rsidRPr="00C102AB">
        <w:rPr>
          <w:rFonts w:ascii="MetaNormalLF-Roman" w:eastAsia="Times New Roman" w:hAnsi="MetaNormalLF-Roman" w:cs="Times New Roman"/>
          <w:sz w:val="22"/>
          <w:szCs w:val="22"/>
        </w:rPr>
        <w:t xml:space="preserve"> </w:t>
      </w:r>
      <w:r w:rsidR="0080566E" w:rsidRPr="00C102AB">
        <w:rPr>
          <w:rFonts w:ascii="MetaNormalLF-Roman" w:hAnsi="MetaNormalLF-Roman" w:cs="Times New Roman"/>
          <w:sz w:val="22"/>
          <w:szCs w:val="22"/>
        </w:rPr>
        <w:t>In response, the</w:t>
      </w:r>
      <w:r w:rsidR="001C68F4" w:rsidRPr="00C102AB">
        <w:rPr>
          <w:rFonts w:ascii="MetaNormalLF-Roman" w:hAnsi="MetaNormalLF-Roman" w:cs="Times New Roman"/>
          <w:sz w:val="22"/>
          <w:szCs w:val="22"/>
        </w:rPr>
        <w:t xml:space="preserve"> </w:t>
      </w:r>
      <w:r w:rsidR="001C68F4" w:rsidRPr="00C102AB">
        <w:rPr>
          <w:rFonts w:ascii="MetaNormalLF-Roman" w:hAnsi="MetaNormalLF-Roman" w:cs="Times New Roman"/>
          <w:i/>
          <w:sz w:val="22"/>
          <w:szCs w:val="22"/>
        </w:rPr>
        <w:t>Times</w:t>
      </w:r>
      <w:r w:rsidR="00391ED6" w:rsidRPr="00C102AB">
        <w:rPr>
          <w:rFonts w:ascii="MetaNormalLF-Roman" w:hAnsi="MetaNormalLF-Roman" w:cs="Times New Roman"/>
          <w:sz w:val="22"/>
          <w:szCs w:val="22"/>
        </w:rPr>
        <w:t xml:space="preserve"> </w:t>
      </w:r>
      <w:r w:rsidR="0080566E" w:rsidRPr="00C102AB">
        <w:rPr>
          <w:rFonts w:ascii="MetaNormalLF-Roman" w:hAnsi="MetaNormalLF-Roman" w:cs="Times New Roman"/>
          <w:sz w:val="22"/>
          <w:szCs w:val="22"/>
        </w:rPr>
        <w:t xml:space="preserve">ran </w:t>
      </w:r>
      <w:hyperlink r:id="rId9" w:history="1">
        <w:r w:rsidR="0080566E" w:rsidRPr="00C102AB">
          <w:rPr>
            <w:rStyle w:val="Hyperlink"/>
            <w:rFonts w:ascii="MetaNormalLF-Roman" w:hAnsi="MetaNormalLF-Roman" w:cs="Times New Roman"/>
            <w:sz w:val="22"/>
            <w:szCs w:val="22"/>
          </w:rPr>
          <w:t>a stinging</w:t>
        </w:r>
        <w:r w:rsidRPr="00C102AB">
          <w:rPr>
            <w:rStyle w:val="Hyperlink"/>
            <w:rFonts w:ascii="MetaNormalLF-Roman" w:hAnsi="MetaNormalLF-Roman" w:cs="Times New Roman"/>
            <w:sz w:val="22"/>
            <w:szCs w:val="22"/>
          </w:rPr>
          <w:t xml:space="preserve"> </w:t>
        </w:r>
        <w:r w:rsidR="00A7489F" w:rsidRPr="00C102AB">
          <w:rPr>
            <w:rStyle w:val="Hyperlink"/>
            <w:rFonts w:ascii="MetaNormalLF-Roman" w:hAnsi="MetaNormalLF-Roman" w:cs="Times New Roman"/>
            <w:sz w:val="22"/>
            <w:szCs w:val="22"/>
          </w:rPr>
          <w:t>editorial</w:t>
        </w:r>
      </w:hyperlink>
      <w:r w:rsidRPr="00C102AB">
        <w:rPr>
          <w:rFonts w:ascii="MetaNormalLF-Roman" w:hAnsi="MetaNormalLF-Roman" w:cs="Times New Roman"/>
          <w:sz w:val="22"/>
          <w:szCs w:val="22"/>
        </w:rPr>
        <w:t xml:space="preserve"> </w:t>
      </w:r>
      <w:r w:rsidR="007563D6" w:rsidRPr="00C102AB">
        <w:rPr>
          <w:rFonts w:ascii="MetaNormalLF-Roman" w:hAnsi="MetaNormalLF-Roman" w:cs="Times New Roman"/>
          <w:sz w:val="22"/>
          <w:szCs w:val="22"/>
        </w:rPr>
        <w:t>which notes that</w:t>
      </w:r>
      <w:r w:rsidRPr="00C102AB">
        <w:rPr>
          <w:rFonts w:ascii="MetaNormalLF-Roman" w:hAnsi="MetaNormalLF-Roman" w:cs="Times New Roman"/>
          <w:sz w:val="22"/>
          <w:szCs w:val="22"/>
        </w:rPr>
        <w:t xml:space="preserve"> relying “</w:t>
      </w:r>
      <w:r w:rsidRPr="00C102AB">
        <w:rPr>
          <w:rFonts w:ascii="MetaNormalLF-Roman" w:eastAsia="Times New Roman" w:hAnsi="MetaNormalLF-Roman" w:cs="Times New Roman"/>
          <w:sz w:val="22"/>
          <w:szCs w:val="22"/>
        </w:rPr>
        <w:t xml:space="preserve">on rulers who have responded to dissent with torture, tear gas, jail cells and travel bans is not a defensible long-term strategy.” </w:t>
      </w:r>
      <w:r w:rsidR="00BC74C4" w:rsidRPr="00C102AB">
        <w:rPr>
          <w:rFonts w:ascii="MetaNormalLF-Roman" w:eastAsia="Times New Roman" w:hAnsi="MetaNormalLF-Roman" w:cs="Times New Roman"/>
          <w:sz w:val="22"/>
          <w:szCs w:val="22"/>
        </w:rPr>
        <w:t xml:space="preserve"> </w:t>
      </w:r>
    </w:p>
    <w:p w14:paraId="0CE22A59" w14:textId="0A4C9A8B" w:rsidR="00061893" w:rsidRPr="00C102AB" w:rsidRDefault="00061893" w:rsidP="00BD4D86">
      <w:pPr>
        <w:jc w:val="both"/>
        <w:rPr>
          <w:rFonts w:ascii="MetaNormalLF-Roman" w:eastAsia="Times New Roman" w:hAnsi="MetaNormalLF-Roman" w:cs="Times New Roman"/>
          <w:sz w:val="22"/>
          <w:szCs w:val="22"/>
        </w:rPr>
      </w:pPr>
    </w:p>
    <w:p w14:paraId="47C9872F" w14:textId="5ECD5880" w:rsidR="00061893" w:rsidRPr="00C102AB" w:rsidRDefault="00BC74C4" w:rsidP="00BD4D86">
      <w:pPr>
        <w:pStyle w:val="NormalWeb"/>
        <w:spacing w:before="0" w:beforeAutospacing="0" w:after="0" w:afterAutospacing="0"/>
        <w:jc w:val="both"/>
        <w:rPr>
          <w:rFonts w:ascii="MetaNormalLF-Roman" w:hAnsi="MetaNormalLF-Roman"/>
          <w:sz w:val="22"/>
          <w:szCs w:val="22"/>
        </w:rPr>
      </w:pPr>
      <w:r w:rsidRPr="00C102AB">
        <w:rPr>
          <w:rFonts w:ascii="MetaNormalLF-Roman" w:hAnsi="MetaNormalLF-Roman"/>
          <w:sz w:val="22"/>
          <w:szCs w:val="22"/>
        </w:rPr>
        <w:t>As you know, the</w:t>
      </w:r>
      <w:r w:rsidR="00061893" w:rsidRPr="00C102AB">
        <w:rPr>
          <w:rFonts w:ascii="MetaNormalLF-Roman" w:hAnsi="MetaNormalLF-Roman"/>
          <w:sz w:val="22"/>
          <w:szCs w:val="22"/>
        </w:rPr>
        <w:t xml:space="preserve"> ma</w:t>
      </w:r>
      <w:r w:rsidRPr="00C102AB">
        <w:rPr>
          <w:rFonts w:ascii="MetaNormalLF-Roman" w:hAnsi="MetaNormalLF-Roman"/>
          <w:sz w:val="22"/>
          <w:szCs w:val="22"/>
        </w:rPr>
        <w:t xml:space="preserve">jority of Bahrainis are Shiite but </w:t>
      </w:r>
      <w:r w:rsidR="00061893" w:rsidRPr="00C102AB">
        <w:rPr>
          <w:rFonts w:ascii="MetaNormalLF-Roman" w:hAnsi="MetaNormalLF-Roman"/>
          <w:sz w:val="22"/>
          <w:szCs w:val="22"/>
        </w:rPr>
        <w:t xml:space="preserve">the country is ruled by </w:t>
      </w:r>
      <w:r w:rsidR="008A6A0E" w:rsidRPr="00C102AB">
        <w:rPr>
          <w:rFonts w:ascii="MetaNormalLF-Roman" w:hAnsi="MetaNormalLF-Roman"/>
          <w:sz w:val="22"/>
          <w:szCs w:val="22"/>
        </w:rPr>
        <w:t xml:space="preserve">the Al Khalifa family, </w:t>
      </w:r>
      <w:r w:rsidR="00061893" w:rsidRPr="00C102AB">
        <w:rPr>
          <w:rFonts w:ascii="MetaNormalLF-Roman" w:hAnsi="MetaNormalLF-Roman"/>
          <w:sz w:val="22"/>
          <w:szCs w:val="22"/>
        </w:rPr>
        <w:t xml:space="preserve">a Sunni-dominated autocratic monarchy that has shown </w:t>
      </w:r>
      <w:r w:rsidR="008A6A0E" w:rsidRPr="00C102AB">
        <w:rPr>
          <w:rFonts w:ascii="MetaNormalLF-Roman" w:hAnsi="MetaNormalLF-Roman"/>
          <w:sz w:val="22"/>
          <w:szCs w:val="22"/>
        </w:rPr>
        <w:t xml:space="preserve">a clear aversion </w:t>
      </w:r>
      <w:r w:rsidR="00061893" w:rsidRPr="00C102AB">
        <w:rPr>
          <w:rFonts w:ascii="MetaNormalLF-Roman" w:hAnsi="MetaNormalLF-Roman"/>
          <w:sz w:val="22"/>
          <w:szCs w:val="22"/>
        </w:rPr>
        <w:t xml:space="preserve">to </w:t>
      </w:r>
      <w:r w:rsidR="008A6A0E" w:rsidRPr="00C102AB">
        <w:rPr>
          <w:rFonts w:ascii="MetaNormalLF-Roman" w:hAnsi="MetaNormalLF-Roman"/>
          <w:sz w:val="22"/>
          <w:szCs w:val="22"/>
        </w:rPr>
        <w:t xml:space="preserve">meaningful </w:t>
      </w:r>
      <w:r w:rsidR="00061893" w:rsidRPr="00C102AB">
        <w:rPr>
          <w:rFonts w:ascii="MetaNormalLF-Roman" w:hAnsi="MetaNormalLF-Roman"/>
          <w:sz w:val="22"/>
          <w:szCs w:val="22"/>
        </w:rPr>
        <w:t xml:space="preserve">reform, despite </w:t>
      </w:r>
      <w:r w:rsidRPr="00C102AB">
        <w:rPr>
          <w:rFonts w:ascii="MetaNormalLF-Roman" w:hAnsi="MetaNormalLF-Roman"/>
          <w:sz w:val="22"/>
          <w:szCs w:val="22"/>
        </w:rPr>
        <w:t>a number of cosmetic initiatives</w:t>
      </w:r>
      <w:r w:rsidR="00061893" w:rsidRPr="00C102AB">
        <w:rPr>
          <w:rFonts w:ascii="MetaNormalLF-Roman" w:hAnsi="MetaNormalLF-Roman"/>
          <w:sz w:val="22"/>
          <w:szCs w:val="22"/>
        </w:rPr>
        <w:t xml:space="preserve">. In 2011, the authorities used lethal force to suppress a largely peaceful pro-democracy movement, which proved </w:t>
      </w:r>
      <w:r w:rsidRPr="00C102AB">
        <w:rPr>
          <w:rFonts w:ascii="MetaNormalLF-Roman" w:hAnsi="MetaNormalLF-Roman"/>
          <w:sz w:val="22"/>
          <w:szCs w:val="22"/>
        </w:rPr>
        <w:t xml:space="preserve">to be a turning point and required </w:t>
      </w:r>
      <w:r w:rsidR="00A12445" w:rsidRPr="00C102AB">
        <w:rPr>
          <w:rFonts w:ascii="MetaNormalLF-Roman" w:hAnsi="MetaNormalLF-Roman"/>
          <w:sz w:val="22"/>
          <w:szCs w:val="22"/>
        </w:rPr>
        <w:t xml:space="preserve">the government </w:t>
      </w:r>
      <w:r w:rsidR="00B423B9">
        <w:rPr>
          <w:rFonts w:ascii="MetaNormalLF-Roman" w:hAnsi="MetaNormalLF-Roman"/>
          <w:sz w:val="22"/>
          <w:szCs w:val="22"/>
        </w:rPr>
        <w:t xml:space="preserve">to </w:t>
      </w:r>
      <w:r w:rsidR="00A12445" w:rsidRPr="00C102AB">
        <w:rPr>
          <w:rFonts w:ascii="MetaNormalLF-Roman" w:hAnsi="MetaNormalLF-Roman"/>
          <w:sz w:val="22"/>
          <w:szCs w:val="22"/>
        </w:rPr>
        <w:t xml:space="preserve">engage more directly – and publicly – </w:t>
      </w:r>
      <w:r w:rsidRPr="00C102AB">
        <w:rPr>
          <w:rFonts w:ascii="MetaNormalLF-Roman" w:hAnsi="MetaNormalLF-Roman"/>
          <w:sz w:val="22"/>
          <w:szCs w:val="22"/>
        </w:rPr>
        <w:t>on structural reform.</w:t>
      </w:r>
      <w:r w:rsidR="00061893" w:rsidRPr="00C102AB">
        <w:rPr>
          <w:rFonts w:ascii="MetaNormalLF-Roman" w:hAnsi="MetaNormalLF-Roman"/>
          <w:sz w:val="22"/>
          <w:szCs w:val="22"/>
        </w:rPr>
        <w:t xml:space="preserve"> </w:t>
      </w:r>
      <w:r w:rsidRPr="00C102AB">
        <w:rPr>
          <w:rFonts w:ascii="MetaNormalLF-Roman" w:hAnsi="MetaNormalLF-Roman"/>
          <w:sz w:val="22"/>
          <w:szCs w:val="22"/>
        </w:rPr>
        <w:t xml:space="preserve">Unfortunately, although </w:t>
      </w:r>
      <w:r w:rsidR="00061893" w:rsidRPr="00C102AB">
        <w:rPr>
          <w:rFonts w:ascii="MetaNormalLF-Roman" w:hAnsi="MetaNormalLF-Roman"/>
          <w:sz w:val="22"/>
          <w:szCs w:val="22"/>
        </w:rPr>
        <w:t xml:space="preserve">King Hamad appointed an independent commission </w:t>
      </w:r>
      <w:r w:rsidRPr="00C102AB">
        <w:rPr>
          <w:rFonts w:ascii="MetaNormalLF-Roman" w:hAnsi="MetaNormalLF-Roman"/>
          <w:sz w:val="22"/>
          <w:szCs w:val="22"/>
        </w:rPr>
        <w:t>–</w:t>
      </w:r>
      <w:r w:rsidR="00300E97" w:rsidRPr="00C102AB">
        <w:rPr>
          <w:rFonts w:ascii="MetaNormalLF-Roman" w:hAnsi="MetaNormalLF-Roman"/>
          <w:sz w:val="22"/>
          <w:szCs w:val="22"/>
        </w:rPr>
        <w:t xml:space="preserve"> </w:t>
      </w:r>
      <w:r w:rsidRPr="00C102AB">
        <w:rPr>
          <w:rFonts w:ascii="MetaNormalLF-Roman" w:hAnsi="MetaNormalLF-Roman"/>
          <w:sz w:val="22"/>
          <w:szCs w:val="22"/>
        </w:rPr>
        <w:t xml:space="preserve">the </w:t>
      </w:r>
      <w:r w:rsidR="00300E97" w:rsidRPr="00C102AB">
        <w:rPr>
          <w:rFonts w:ascii="MetaNormalLF-Roman" w:hAnsi="MetaNormalLF-Roman"/>
          <w:sz w:val="22"/>
          <w:szCs w:val="22"/>
        </w:rPr>
        <w:t>Bahrain Independent Commission of Inquiry (</w:t>
      </w:r>
      <w:r w:rsidRPr="00C102AB">
        <w:rPr>
          <w:rFonts w:ascii="MetaNormalLF-Roman" w:hAnsi="MetaNormalLF-Roman"/>
          <w:sz w:val="22"/>
          <w:szCs w:val="22"/>
        </w:rPr>
        <w:t>BICI</w:t>
      </w:r>
      <w:r w:rsidR="00300E97" w:rsidRPr="00C102AB">
        <w:rPr>
          <w:rFonts w:ascii="MetaNormalLF-Roman" w:hAnsi="MetaNormalLF-Roman"/>
          <w:sz w:val="22"/>
          <w:szCs w:val="22"/>
        </w:rPr>
        <w:t>)</w:t>
      </w:r>
      <w:r w:rsidRPr="00C102AB">
        <w:rPr>
          <w:rFonts w:ascii="MetaNormalLF-Roman" w:hAnsi="MetaNormalLF-Roman"/>
          <w:sz w:val="22"/>
          <w:szCs w:val="22"/>
        </w:rPr>
        <w:t xml:space="preserve"> –  </w:t>
      </w:r>
      <w:r w:rsidR="00061893" w:rsidRPr="00C102AB">
        <w:rPr>
          <w:rFonts w:ascii="MetaNormalLF-Roman" w:hAnsi="MetaNormalLF-Roman"/>
          <w:sz w:val="22"/>
          <w:szCs w:val="22"/>
        </w:rPr>
        <w:t xml:space="preserve">to </w:t>
      </w:r>
      <w:r w:rsidR="008A6A0E" w:rsidRPr="00C102AB">
        <w:rPr>
          <w:rFonts w:ascii="MetaNormalLF-Roman" w:hAnsi="MetaNormalLF-Roman"/>
          <w:sz w:val="22"/>
          <w:szCs w:val="22"/>
        </w:rPr>
        <w:t xml:space="preserve">document </w:t>
      </w:r>
      <w:r w:rsidR="00061893" w:rsidRPr="00C102AB">
        <w:rPr>
          <w:rFonts w:ascii="MetaNormalLF-Roman" w:hAnsi="MetaNormalLF-Roman"/>
          <w:sz w:val="22"/>
          <w:szCs w:val="22"/>
        </w:rPr>
        <w:t xml:space="preserve">human rights violations and dutifully accepted all of its recommendations, </w:t>
      </w:r>
      <w:r w:rsidR="008A6A0E" w:rsidRPr="00C102AB">
        <w:rPr>
          <w:rFonts w:ascii="MetaNormalLF-Roman" w:hAnsi="MetaNormalLF-Roman"/>
          <w:sz w:val="22"/>
          <w:szCs w:val="22"/>
        </w:rPr>
        <w:t xml:space="preserve">he has done </w:t>
      </w:r>
      <w:r w:rsidR="00061893" w:rsidRPr="00C102AB">
        <w:rPr>
          <w:rFonts w:ascii="MetaNormalLF-Roman" w:hAnsi="MetaNormalLF-Roman"/>
          <w:sz w:val="22"/>
          <w:szCs w:val="22"/>
        </w:rPr>
        <w:t>little to implement</w:t>
      </w:r>
      <w:r w:rsidR="008A6A0E" w:rsidRPr="00C102AB">
        <w:rPr>
          <w:rFonts w:ascii="MetaNormalLF-Roman" w:hAnsi="MetaNormalLF-Roman"/>
          <w:sz w:val="22"/>
          <w:szCs w:val="22"/>
        </w:rPr>
        <w:t xml:space="preserve"> the most substantive ones</w:t>
      </w:r>
      <w:r w:rsidRPr="00C102AB">
        <w:rPr>
          <w:rFonts w:ascii="MetaNormalLF-Roman" w:hAnsi="MetaNormalLF-Roman"/>
          <w:sz w:val="22"/>
          <w:szCs w:val="22"/>
        </w:rPr>
        <w:t>.</w:t>
      </w:r>
    </w:p>
    <w:p w14:paraId="5F31094B" w14:textId="77777777" w:rsidR="00BD4D86" w:rsidRPr="00C102AB" w:rsidRDefault="00BD4D86" w:rsidP="00BD4D86">
      <w:pPr>
        <w:widowControl w:val="0"/>
        <w:autoSpaceDE w:val="0"/>
        <w:autoSpaceDN w:val="0"/>
        <w:adjustRightInd w:val="0"/>
        <w:jc w:val="both"/>
        <w:rPr>
          <w:rFonts w:ascii="MetaNormalLF-Roman" w:hAnsi="MetaNormalLF-Roman" w:cs="Times New Roman"/>
          <w:b/>
          <w:sz w:val="22"/>
          <w:szCs w:val="22"/>
          <w:u w:val="single"/>
        </w:rPr>
      </w:pPr>
    </w:p>
    <w:p w14:paraId="271CB60C" w14:textId="3F875993" w:rsidR="006F338A" w:rsidRPr="00C102AB" w:rsidRDefault="00BD4D86" w:rsidP="00BD4D86">
      <w:pPr>
        <w:widowControl w:val="0"/>
        <w:autoSpaceDE w:val="0"/>
        <w:autoSpaceDN w:val="0"/>
        <w:adjustRightInd w:val="0"/>
        <w:jc w:val="both"/>
        <w:rPr>
          <w:rFonts w:ascii="MetaNormalLF-Roman" w:hAnsi="MetaNormalLF-Roman" w:cs="Times New Roman"/>
          <w:b/>
          <w:sz w:val="22"/>
          <w:szCs w:val="22"/>
          <w:u w:val="single"/>
        </w:rPr>
      </w:pPr>
      <w:r w:rsidRPr="00C102AB">
        <w:rPr>
          <w:rFonts w:ascii="MetaNormalLF-Roman" w:hAnsi="MetaNormalLF-Roman" w:cs="Times New Roman"/>
          <w:b/>
          <w:sz w:val="22"/>
          <w:szCs w:val="22"/>
          <w:u w:val="single"/>
        </w:rPr>
        <w:t>Current Context</w:t>
      </w:r>
    </w:p>
    <w:p w14:paraId="4DEA8D68" w14:textId="26FC3F2D" w:rsidR="00061893" w:rsidRPr="00C102AB" w:rsidRDefault="00BD4D86" w:rsidP="00BD4D86">
      <w:pPr>
        <w:widowControl w:val="0"/>
        <w:autoSpaceDE w:val="0"/>
        <w:autoSpaceDN w:val="0"/>
        <w:adjustRightInd w:val="0"/>
        <w:jc w:val="both"/>
        <w:rPr>
          <w:rFonts w:ascii="MetaNormalLF-Roman" w:hAnsi="MetaNormalLF-Roman" w:cs="Times New Roman"/>
          <w:sz w:val="22"/>
          <w:szCs w:val="22"/>
        </w:rPr>
      </w:pPr>
      <w:r w:rsidRPr="00C102AB">
        <w:rPr>
          <w:rFonts w:ascii="MetaNormalLF-Roman" w:eastAsia="Times New Roman" w:hAnsi="MetaNormalLF-Roman" w:cs="Times New Roman"/>
          <w:sz w:val="22"/>
          <w:szCs w:val="22"/>
        </w:rPr>
        <w:t>It</w:t>
      </w:r>
      <w:r w:rsidR="00BC74C4" w:rsidRPr="00C102AB">
        <w:rPr>
          <w:rFonts w:ascii="MetaNormalLF-Roman" w:hAnsi="MetaNormalLF-Roman" w:cs="Times New Roman"/>
          <w:sz w:val="22"/>
          <w:szCs w:val="22"/>
        </w:rPr>
        <w:t xml:space="preserve"> may look </w:t>
      </w:r>
      <w:r w:rsidR="008A6A0E" w:rsidRPr="00C102AB">
        <w:rPr>
          <w:rFonts w:ascii="MetaNormalLF-Roman" w:hAnsi="MetaNormalLF-Roman" w:cs="Times New Roman"/>
          <w:sz w:val="22"/>
          <w:szCs w:val="22"/>
        </w:rPr>
        <w:t xml:space="preserve">from afar that </w:t>
      </w:r>
      <w:r w:rsidR="009818EC" w:rsidRPr="00C102AB">
        <w:rPr>
          <w:rFonts w:ascii="MetaNormalLF-Roman" w:hAnsi="MetaNormalLF-Roman" w:cs="Times New Roman"/>
          <w:sz w:val="22"/>
          <w:szCs w:val="22"/>
        </w:rPr>
        <w:t xml:space="preserve">the government’s crackdown has kept </w:t>
      </w:r>
      <w:r w:rsidR="00ED7925" w:rsidRPr="00C102AB">
        <w:rPr>
          <w:rFonts w:ascii="MetaNormalLF-Roman" w:hAnsi="MetaNormalLF-Roman" w:cs="Times New Roman"/>
          <w:sz w:val="22"/>
          <w:szCs w:val="22"/>
        </w:rPr>
        <w:t xml:space="preserve">political unrest </w:t>
      </w:r>
      <w:r w:rsidR="00BC74C4" w:rsidRPr="00C102AB">
        <w:rPr>
          <w:rFonts w:ascii="MetaNormalLF-Roman" w:hAnsi="MetaNormalLF-Roman" w:cs="Times New Roman"/>
          <w:sz w:val="22"/>
          <w:szCs w:val="22"/>
        </w:rPr>
        <w:t xml:space="preserve">at bay: </w:t>
      </w:r>
      <w:r w:rsidR="008A6A0E" w:rsidRPr="00C102AB">
        <w:rPr>
          <w:rFonts w:ascii="MetaNormalLF-Roman" w:hAnsi="MetaNormalLF-Roman" w:cs="Times New Roman"/>
          <w:sz w:val="22"/>
          <w:szCs w:val="22"/>
        </w:rPr>
        <w:t xml:space="preserve">street </w:t>
      </w:r>
      <w:r w:rsidR="00BC74C4" w:rsidRPr="00C102AB">
        <w:rPr>
          <w:rFonts w:ascii="MetaNormalLF-Roman" w:hAnsi="MetaNormalLF-Roman" w:cs="Times New Roman"/>
          <w:sz w:val="22"/>
          <w:szCs w:val="22"/>
        </w:rPr>
        <w:t>p</w:t>
      </w:r>
      <w:r w:rsidR="00BD1B3B" w:rsidRPr="00C102AB">
        <w:rPr>
          <w:rFonts w:ascii="MetaNormalLF-Roman" w:hAnsi="MetaNormalLF-Roman" w:cs="Times New Roman"/>
          <w:sz w:val="22"/>
          <w:szCs w:val="22"/>
        </w:rPr>
        <w:t>rotests have</w:t>
      </w:r>
      <w:r w:rsidR="0090131B" w:rsidRPr="00C102AB">
        <w:rPr>
          <w:rFonts w:ascii="MetaNormalLF-Roman" w:hAnsi="MetaNormalLF-Roman" w:cs="Times New Roman"/>
          <w:sz w:val="22"/>
          <w:szCs w:val="22"/>
        </w:rPr>
        <w:t xml:space="preserve"> </w:t>
      </w:r>
      <w:r w:rsidR="008A6A0E" w:rsidRPr="00C102AB">
        <w:rPr>
          <w:rFonts w:ascii="MetaNormalLF-Roman" w:hAnsi="MetaNormalLF-Roman" w:cs="Times New Roman"/>
          <w:sz w:val="22"/>
          <w:szCs w:val="22"/>
        </w:rPr>
        <w:t xml:space="preserve">dwindled </w:t>
      </w:r>
      <w:r w:rsidR="0090131B" w:rsidRPr="00C102AB">
        <w:rPr>
          <w:rFonts w:ascii="MetaNormalLF-Roman" w:hAnsi="MetaNormalLF-Roman" w:cs="Times New Roman"/>
          <w:sz w:val="22"/>
          <w:szCs w:val="22"/>
        </w:rPr>
        <w:t xml:space="preserve">significantly </w:t>
      </w:r>
      <w:r w:rsidR="00FA38E5" w:rsidRPr="00C102AB">
        <w:rPr>
          <w:rFonts w:ascii="MetaNormalLF-Roman" w:hAnsi="MetaNormalLF-Roman" w:cs="Times New Roman"/>
          <w:sz w:val="22"/>
          <w:szCs w:val="22"/>
        </w:rPr>
        <w:t xml:space="preserve">and </w:t>
      </w:r>
      <w:r w:rsidR="00B423B9">
        <w:rPr>
          <w:rFonts w:ascii="MetaNormalLF-Roman" w:hAnsi="MetaNormalLF-Roman" w:cs="Times New Roman"/>
          <w:sz w:val="22"/>
          <w:szCs w:val="22"/>
        </w:rPr>
        <w:t xml:space="preserve">the </w:t>
      </w:r>
      <w:r w:rsidR="007563D6" w:rsidRPr="00C102AB">
        <w:rPr>
          <w:rFonts w:ascii="MetaNormalLF-Roman" w:hAnsi="MetaNormalLF-Roman" w:cs="Times New Roman"/>
          <w:sz w:val="22"/>
          <w:szCs w:val="22"/>
        </w:rPr>
        <w:t>November 2014</w:t>
      </w:r>
      <w:r w:rsidR="00436A64" w:rsidRPr="00C102AB">
        <w:rPr>
          <w:rFonts w:ascii="MetaNormalLF-Roman" w:hAnsi="MetaNormalLF-Roman" w:cs="Times New Roman"/>
          <w:sz w:val="22"/>
          <w:szCs w:val="22"/>
        </w:rPr>
        <w:t xml:space="preserve"> parliamentary</w:t>
      </w:r>
      <w:r w:rsidR="00FA38E5" w:rsidRPr="00C102AB">
        <w:rPr>
          <w:rFonts w:ascii="MetaNormalLF-Roman" w:hAnsi="MetaNormalLF-Roman" w:cs="Times New Roman"/>
          <w:sz w:val="22"/>
          <w:szCs w:val="22"/>
        </w:rPr>
        <w:t xml:space="preserve"> election</w:t>
      </w:r>
      <w:r w:rsidR="007563D6" w:rsidRPr="00C102AB">
        <w:rPr>
          <w:rFonts w:ascii="MetaNormalLF-Roman" w:hAnsi="MetaNormalLF-Roman" w:cs="Times New Roman"/>
          <w:sz w:val="22"/>
          <w:szCs w:val="22"/>
        </w:rPr>
        <w:t xml:space="preserve"> </w:t>
      </w:r>
      <w:r w:rsidR="00201247" w:rsidRPr="00C102AB">
        <w:rPr>
          <w:rFonts w:ascii="MetaNormalLF-Roman" w:hAnsi="MetaNormalLF-Roman" w:cs="Times New Roman"/>
          <w:sz w:val="22"/>
          <w:szCs w:val="22"/>
        </w:rPr>
        <w:t xml:space="preserve">did see strong voter turnout. However, </w:t>
      </w:r>
      <w:r w:rsidR="00086655" w:rsidRPr="00C102AB">
        <w:rPr>
          <w:rFonts w:ascii="MetaNormalLF-Roman" w:hAnsi="MetaNormalLF-Roman" w:cs="Times New Roman"/>
          <w:sz w:val="22"/>
          <w:szCs w:val="22"/>
        </w:rPr>
        <w:t xml:space="preserve">if you </w:t>
      </w:r>
      <w:r w:rsidR="008911EA" w:rsidRPr="00C102AB">
        <w:rPr>
          <w:rFonts w:ascii="MetaNormalLF-Roman" w:hAnsi="MetaNormalLF-Roman" w:cs="Times New Roman"/>
          <w:sz w:val="22"/>
          <w:szCs w:val="22"/>
        </w:rPr>
        <w:t>scratch the surface ever so slightly</w:t>
      </w:r>
      <w:r w:rsidR="00086655" w:rsidRPr="00C102AB">
        <w:rPr>
          <w:rFonts w:ascii="MetaNormalLF-Roman" w:hAnsi="MetaNormalLF-Roman" w:cs="Times New Roman"/>
          <w:sz w:val="22"/>
          <w:szCs w:val="22"/>
        </w:rPr>
        <w:t>, you’ll quickly</w:t>
      </w:r>
      <w:r w:rsidR="008911EA" w:rsidRPr="00C102AB">
        <w:rPr>
          <w:rFonts w:ascii="MetaNormalLF-Roman" w:hAnsi="MetaNormalLF-Roman" w:cs="Times New Roman"/>
          <w:sz w:val="22"/>
          <w:szCs w:val="22"/>
        </w:rPr>
        <w:t xml:space="preserve"> see</w:t>
      </w:r>
      <w:r w:rsidR="00086655" w:rsidRPr="00C102AB">
        <w:rPr>
          <w:rFonts w:ascii="MetaNormalLF-Roman" w:hAnsi="MetaNormalLF-Roman" w:cs="Times New Roman"/>
          <w:sz w:val="22"/>
          <w:szCs w:val="22"/>
        </w:rPr>
        <w:t xml:space="preserve"> that </w:t>
      </w:r>
      <w:r w:rsidR="00BD1B3B" w:rsidRPr="00C102AB">
        <w:rPr>
          <w:rFonts w:ascii="MetaNormalLF-Roman" w:hAnsi="MetaNormalLF-Roman" w:cs="Times New Roman"/>
          <w:sz w:val="22"/>
          <w:szCs w:val="22"/>
        </w:rPr>
        <w:t>demonstrations have d</w:t>
      </w:r>
      <w:r w:rsidR="00BC74C4" w:rsidRPr="00C102AB">
        <w:rPr>
          <w:rFonts w:ascii="MetaNormalLF-Roman" w:hAnsi="MetaNormalLF-Roman" w:cs="Times New Roman"/>
          <w:sz w:val="22"/>
          <w:szCs w:val="22"/>
        </w:rPr>
        <w:t>ecreased</w:t>
      </w:r>
      <w:r w:rsidR="00BD1B3B" w:rsidRPr="00C102AB">
        <w:rPr>
          <w:rFonts w:ascii="MetaNormalLF-Roman" w:hAnsi="MetaNormalLF-Roman" w:cs="Times New Roman"/>
          <w:sz w:val="22"/>
          <w:szCs w:val="22"/>
        </w:rPr>
        <w:t xml:space="preserve"> </w:t>
      </w:r>
      <w:r w:rsidR="007563D6" w:rsidRPr="00C102AB">
        <w:rPr>
          <w:rFonts w:ascii="MetaNormalLF-Roman" w:hAnsi="MetaNormalLF-Roman" w:cs="Times New Roman"/>
          <w:sz w:val="22"/>
          <w:szCs w:val="22"/>
        </w:rPr>
        <w:t xml:space="preserve">predominately </w:t>
      </w:r>
      <w:r w:rsidR="00BD1B3B" w:rsidRPr="00C102AB">
        <w:rPr>
          <w:rFonts w:ascii="MetaNormalLF-Roman" w:hAnsi="MetaNormalLF-Roman" w:cs="Times New Roman"/>
          <w:sz w:val="22"/>
          <w:szCs w:val="22"/>
        </w:rPr>
        <w:t xml:space="preserve">because so many activists are </w:t>
      </w:r>
      <w:r w:rsidR="0090131B" w:rsidRPr="00C102AB">
        <w:rPr>
          <w:rFonts w:ascii="MetaNormalLF-Roman" w:hAnsi="MetaNormalLF-Roman" w:cs="Times New Roman"/>
          <w:sz w:val="22"/>
          <w:szCs w:val="22"/>
        </w:rPr>
        <w:t>incarcerated or exiled</w:t>
      </w:r>
      <w:r w:rsidR="008A6A0E" w:rsidRPr="00C102AB">
        <w:rPr>
          <w:rFonts w:ascii="MetaNormalLF-Roman" w:hAnsi="MetaNormalLF-Roman" w:cs="Times New Roman"/>
          <w:sz w:val="22"/>
          <w:szCs w:val="22"/>
        </w:rPr>
        <w:t>.</w:t>
      </w:r>
      <w:r w:rsidR="00086655" w:rsidRPr="00C102AB">
        <w:rPr>
          <w:rFonts w:ascii="MetaNormalLF-Roman" w:hAnsi="MetaNormalLF-Roman" w:cs="Times New Roman"/>
          <w:sz w:val="22"/>
          <w:szCs w:val="22"/>
        </w:rPr>
        <w:t xml:space="preserve"> </w:t>
      </w:r>
      <w:r w:rsidR="00201247" w:rsidRPr="00C102AB">
        <w:rPr>
          <w:rFonts w:ascii="MetaNormalLF-Roman" w:hAnsi="MetaNormalLF-Roman" w:cs="Times New Roman"/>
          <w:sz w:val="22"/>
          <w:szCs w:val="22"/>
        </w:rPr>
        <w:t>And the</w:t>
      </w:r>
      <w:r w:rsidR="008A6A0E" w:rsidRPr="00C102AB">
        <w:rPr>
          <w:rFonts w:ascii="MetaNormalLF-Roman" w:hAnsi="MetaNormalLF-Roman" w:cs="Times New Roman"/>
          <w:sz w:val="22"/>
          <w:szCs w:val="22"/>
        </w:rPr>
        <w:t xml:space="preserve"> </w:t>
      </w:r>
      <w:r w:rsidR="00BC74C4" w:rsidRPr="00C102AB">
        <w:rPr>
          <w:rFonts w:ascii="MetaNormalLF-Roman" w:hAnsi="MetaNormalLF-Roman" w:cs="Times New Roman"/>
          <w:sz w:val="22"/>
          <w:szCs w:val="22"/>
        </w:rPr>
        <w:t xml:space="preserve">election </w:t>
      </w:r>
      <w:r w:rsidR="009818EC" w:rsidRPr="00C102AB">
        <w:rPr>
          <w:rFonts w:ascii="MetaNormalLF-Roman" w:hAnsi="MetaNormalLF-Roman" w:cs="Times New Roman"/>
          <w:sz w:val="22"/>
          <w:szCs w:val="22"/>
        </w:rPr>
        <w:t>had high</w:t>
      </w:r>
      <w:r w:rsidR="00201247" w:rsidRPr="00C102AB">
        <w:rPr>
          <w:rFonts w:ascii="MetaNormalLF-Roman" w:hAnsi="MetaNormalLF-Roman" w:cs="Times New Roman"/>
          <w:sz w:val="22"/>
          <w:szCs w:val="22"/>
        </w:rPr>
        <w:t xml:space="preserve"> participation </w:t>
      </w:r>
      <w:r w:rsidR="007563D6" w:rsidRPr="00C102AB">
        <w:rPr>
          <w:rFonts w:ascii="MetaNormalLF-Roman" w:hAnsi="MetaNormalLF-Roman" w:cs="Times New Roman"/>
          <w:sz w:val="22"/>
          <w:szCs w:val="22"/>
        </w:rPr>
        <w:t>mainly from the</w:t>
      </w:r>
      <w:r w:rsidR="00201247" w:rsidRPr="00C102AB">
        <w:rPr>
          <w:rFonts w:ascii="MetaNormalLF-Roman" w:hAnsi="MetaNormalLF-Roman" w:cs="Times New Roman"/>
          <w:sz w:val="22"/>
          <w:szCs w:val="22"/>
        </w:rPr>
        <w:t xml:space="preserve"> Sunni community – </w:t>
      </w:r>
      <w:r w:rsidR="007563D6" w:rsidRPr="00C102AB">
        <w:rPr>
          <w:rFonts w:ascii="MetaNormalLF-Roman" w:hAnsi="MetaNormalLF-Roman" w:cs="Times New Roman"/>
          <w:sz w:val="22"/>
          <w:szCs w:val="22"/>
        </w:rPr>
        <w:t>which in turn endorsed a</w:t>
      </w:r>
      <w:r w:rsidR="00201247" w:rsidRPr="00C102AB">
        <w:rPr>
          <w:rFonts w:ascii="MetaNormalLF-Roman" w:hAnsi="MetaNormalLF-Roman" w:cs="Times New Roman"/>
          <w:sz w:val="22"/>
          <w:szCs w:val="22"/>
        </w:rPr>
        <w:t xml:space="preserve"> majority of the ruling family’s supporters. </w:t>
      </w:r>
      <w:r w:rsidR="0067755F" w:rsidRPr="00C102AB">
        <w:rPr>
          <w:rFonts w:ascii="MetaNormalLF-Roman" w:hAnsi="MetaNormalLF-Roman" w:cs="Times New Roman"/>
          <w:sz w:val="22"/>
          <w:szCs w:val="22"/>
        </w:rPr>
        <w:t xml:space="preserve">The Shia-dominated main </w:t>
      </w:r>
      <w:r w:rsidR="00201247" w:rsidRPr="00C102AB">
        <w:rPr>
          <w:rFonts w:ascii="MetaNormalLF-Roman" w:hAnsi="MetaNormalLF-Roman" w:cs="Times New Roman"/>
          <w:sz w:val="22"/>
          <w:szCs w:val="22"/>
        </w:rPr>
        <w:t>opposition</w:t>
      </w:r>
      <w:r w:rsidR="0067755F" w:rsidRPr="00C102AB">
        <w:rPr>
          <w:rFonts w:ascii="MetaNormalLF-Roman" w:hAnsi="MetaNormalLF-Roman" w:cs="Times New Roman"/>
          <w:sz w:val="22"/>
          <w:szCs w:val="22"/>
        </w:rPr>
        <w:t xml:space="preserve"> – </w:t>
      </w:r>
      <w:r w:rsidR="0067755F" w:rsidRPr="00C102AB">
        <w:rPr>
          <w:rFonts w:ascii="MetaNormalLF-Roman" w:hAnsi="MetaNormalLF-Roman" w:cs="Times New Roman"/>
          <w:i/>
          <w:sz w:val="22"/>
          <w:szCs w:val="22"/>
        </w:rPr>
        <w:t>Al Wifaq</w:t>
      </w:r>
      <w:r w:rsidR="0067755F" w:rsidRPr="00C102AB">
        <w:rPr>
          <w:rFonts w:ascii="MetaNormalLF-Roman" w:hAnsi="MetaNormalLF-Roman" w:cs="Times New Roman"/>
          <w:sz w:val="22"/>
          <w:szCs w:val="22"/>
        </w:rPr>
        <w:t xml:space="preserve"> – </w:t>
      </w:r>
      <w:r w:rsidR="00B423B9">
        <w:rPr>
          <w:rFonts w:ascii="MetaNormalLF-Roman" w:hAnsi="MetaNormalLF-Roman" w:cs="Times New Roman"/>
          <w:sz w:val="22"/>
          <w:szCs w:val="22"/>
        </w:rPr>
        <w:t xml:space="preserve">boycotted because of </w:t>
      </w:r>
      <w:r w:rsidR="00201247" w:rsidRPr="00C102AB">
        <w:rPr>
          <w:rFonts w:ascii="MetaNormalLF-Roman" w:hAnsi="MetaNormalLF-Roman" w:cs="Times New Roman"/>
          <w:sz w:val="22"/>
          <w:szCs w:val="22"/>
        </w:rPr>
        <w:t xml:space="preserve">extreme gerrymandering and </w:t>
      </w:r>
      <w:r w:rsidR="007563D6" w:rsidRPr="00C102AB">
        <w:rPr>
          <w:rFonts w:ascii="MetaNormalLF-Roman" w:hAnsi="MetaNormalLF-Roman" w:cs="Times New Roman"/>
          <w:sz w:val="22"/>
          <w:szCs w:val="22"/>
        </w:rPr>
        <w:t>the</w:t>
      </w:r>
      <w:r w:rsidR="009818EC" w:rsidRPr="00C102AB">
        <w:rPr>
          <w:rFonts w:ascii="MetaNormalLF-Roman" w:hAnsi="MetaNormalLF-Roman" w:cs="Times New Roman"/>
          <w:sz w:val="22"/>
          <w:szCs w:val="22"/>
        </w:rPr>
        <w:t xml:space="preserve"> government’s</w:t>
      </w:r>
      <w:r w:rsidR="007563D6" w:rsidRPr="00C102AB">
        <w:rPr>
          <w:rFonts w:ascii="MetaNormalLF-Roman" w:hAnsi="MetaNormalLF-Roman" w:cs="Times New Roman"/>
          <w:sz w:val="22"/>
          <w:szCs w:val="22"/>
        </w:rPr>
        <w:t xml:space="preserve"> </w:t>
      </w:r>
      <w:r w:rsidR="00201247" w:rsidRPr="00C102AB">
        <w:rPr>
          <w:rFonts w:ascii="MetaNormalLF-Roman" w:hAnsi="MetaNormalLF-Roman" w:cs="Times New Roman"/>
          <w:sz w:val="22"/>
          <w:szCs w:val="22"/>
        </w:rPr>
        <w:t>hostility to meaningful reform. Th</w:t>
      </w:r>
      <w:r w:rsidR="007563D6" w:rsidRPr="00C102AB">
        <w:rPr>
          <w:rFonts w:ascii="MetaNormalLF-Roman" w:hAnsi="MetaNormalLF-Roman" w:cs="Times New Roman"/>
          <w:sz w:val="22"/>
          <w:szCs w:val="22"/>
        </w:rPr>
        <w:t xml:space="preserve">e </w:t>
      </w:r>
      <w:r w:rsidR="0067755F" w:rsidRPr="00C102AB">
        <w:rPr>
          <w:rFonts w:ascii="MetaNormalLF-Roman" w:hAnsi="MetaNormalLF-Roman" w:cs="Times New Roman"/>
          <w:sz w:val="22"/>
          <w:szCs w:val="22"/>
        </w:rPr>
        <w:t xml:space="preserve">cleavage reflects </w:t>
      </w:r>
      <w:r w:rsidR="007563D6" w:rsidRPr="00C102AB">
        <w:rPr>
          <w:rFonts w:ascii="MetaNormalLF-Roman" w:hAnsi="MetaNormalLF-Roman" w:cs="Times New Roman"/>
          <w:sz w:val="22"/>
          <w:szCs w:val="22"/>
        </w:rPr>
        <w:t xml:space="preserve">a deepening societal </w:t>
      </w:r>
      <w:r w:rsidR="0067755F" w:rsidRPr="00C102AB">
        <w:rPr>
          <w:rFonts w:ascii="MetaNormalLF-Roman" w:hAnsi="MetaNormalLF-Roman" w:cs="Times New Roman"/>
          <w:sz w:val="22"/>
          <w:szCs w:val="22"/>
        </w:rPr>
        <w:t>polarization</w:t>
      </w:r>
      <w:r w:rsidR="007563D6" w:rsidRPr="00C102AB">
        <w:rPr>
          <w:rFonts w:ascii="MetaNormalLF-Roman" w:hAnsi="MetaNormalLF-Roman" w:cs="Times New Roman"/>
          <w:sz w:val="22"/>
          <w:szCs w:val="22"/>
        </w:rPr>
        <w:t xml:space="preserve"> to the point where the main opposition felt that</w:t>
      </w:r>
      <w:r w:rsidR="00201247" w:rsidRPr="00C102AB">
        <w:rPr>
          <w:rFonts w:ascii="MetaNormalLF-Roman" w:hAnsi="MetaNormalLF-Roman" w:cs="Times New Roman"/>
          <w:sz w:val="22"/>
          <w:szCs w:val="22"/>
        </w:rPr>
        <w:t xml:space="preserve"> particip</w:t>
      </w:r>
      <w:r w:rsidR="007563D6" w:rsidRPr="00C102AB">
        <w:rPr>
          <w:rFonts w:ascii="MetaNormalLF-Roman" w:hAnsi="MetaNormalLF-Roman" w:cs="Times New Roman"/>
          <w:sz w:val="22"/>
          <w:szCs w:val="22"/>
        </w:rPr>
        <w:t>ation</w:t>
      </w:r>
      <w:r w:rsidR="00201247" w:rsidRPr="00C102AB">
        <w:rPr>
          <w:rFonts w:ascii="MetaNormalLF-Roman" w:hAnsi="MetaNormalLF-Roman" w:cs="Times New Roman"/>
          <w:sz w:val="22"/>
          <w:szCs w:val="22"/>
        </w:rPr>
        <w:t xml:space="preserve"> in the election was an exercise in futility that would </w:t>
      </w:r>
      <w:r w:rsidR="007563D6" w:rsidRPr="00C102AB">
        <w:rPr>
          <w:rFonts w:ascii="MetaNormalLF-Roman" w:hAnsi="MetaNormalLF-Roman" w:cs="Times New Roman"/>
          <w:sz w:val="22"/>
          <w:szCs w:val="22"/>
        </w:rPr>
        <w:t>actually further</w:t>
      </w:r>
      <w:r w:rsidR="0067755F" w:rsidRPr="00C102AB">
        <w:rPr>
          <w:rFonts w:ascii="MetaNormalLF-Roman" w:hAnsi="MetaNormalLF-Roman" w:cs="Times New Roman"/>
          <w:sz w:val="22"/>
          <w:szCs w:val="22"/>
        </w:rPr>
        <w:t xml:space="preserve"> their political disenfranchisement </w:t>
      </w:r>
      <w:r w:rsidR="007563D6" w:rsidRPr="00C102AB">
        <w:rPr>
          <w:rFonts w:ascii="MetaNormalLF-Roman" w:hAnsi="MetaNormalLF-Roman" w:cs="Times New Roman"/>
          <w:sz w:val="22"/>
          <w:szCs w:val="22"/>
        </w:rPr>
        <w:t>and</w:t>
      </w:r>
      <w:r w:rsidR="0067755F" w:rsidRPr="00C102AB">
        <w:rPr>
          <w:rFonts w:ascii="MetaNormalLF-Roman" w:hAnsi="MetaNormalLF-Roman" w:cs="Times New Roman"/>
          <w:sz w:val="22"/>
          <w:szCs w:val="22"/>
        </w:rPr>
        <w:t xml:space="preserve"> </w:t>
      </w:r>
      <w:r w:rsidR="00201247" w:rsidRPr="00C102AB">
        <w:rPr>
          <w:rFonts w:ascii="MetaNormalLF-Roman" w:hAnsi="MetaNormalLF-Roman" w:cs="Times New Roman"/>
          <w:sz w:val="22"/>
          <w:szCs w:val="22"/>
        </w:rPr>
        <w:t>badly undermine their standing with their supporters</w:t>
      </w:r>
      <w:r w:rsidR="0067755F" w:rsidRPr="00C102AB">
        <w:rPr>
          <w:rFonts w:ascii="MetaNormalLF-Roman" w:hAnsi="MetaNormalLF-Roman" w:cs="Times New Roman"/>
          <w:sz w:val="22"/>
          <w:szCs w:val="22"/>
        </w:rPr>
        <w:t xml:space="preserve">. </w:t>
      </w:r>
    </w:p>
    <w:p w14:paraId="7578259A" w14:textId="1E36A915" w:rsidR="00BD4D86" w:rsidRPr="00C102AB" w:rsidRDefault="00BD4D86" w:rsidP="00BD4D86">
      <w:pPr>
        <w:widowControl w:val="0"/>
        <w:autoSpaceDE w:val="0"/>
        <w:autoSpaceDN w:val="0"/>
        <w:adjustRightInd w:val="0"/>
        <w:jc w:val="both"/>
        <w:rPr>
          <w:rFonts w:ascii="MetaNormalLF-Roman" w:hAnsi="MetaNormalLF-Roman" w:cs="Times New Roman"/>
          <w:sz w:val="22"/>
          <w:szCs w:val="22"/>
        </w:rPr>
      </w:pPr>
    </w:p>
    <w:p w14:paraId="760C79B0" w14:textId="00C41BC0" w:rsidR="00061893" w:rsidRPr="00C102AB" w:rsidRDefault="00BC74C4" w:rsidP="00BD4D86">
      <w:pPr>
        <w:widowControl w:val="0"/>
        <w:autoSpaceDE w:val="0"/>
        <w:autoSpaceDN w:val="0"/>
        <w:adjustRightInd w:val="0"/>
        <w:jc w:val="both"/>
        <w:rPr>
          <w:rFonts w:ascii="MetaNormalLF-Roman" w:hAnsi="MetaNormalLF-Roman" w:cs="Times New Roman"/>
          <w:sz w:val="22"/>
          <w:szCs w:val="22"/>
        </w:rPr>
      </w:pPr>
      <w:r w:rsidRPr="00C102AB">
        <w:rPr>
          <w:rFonts w:ascii="MetaNormalLF-Roman" w:hAnsi="MetaNormalLF-Roman" w:cs="Times New Roman"/>
          <w:sz w:val="22"/>
          <w:szCs w:val="22"/>
        </w:rPr>
        <w:t>Indeed, since 2011</w:t>
      </w:r>
      <w:r w:rsidR="00300E97" w:rsidRPr="00C102AB">
        <w:rPr>
          <w:rFonts w:ascii="MetaNormalLF-Roman" w:hAnsi="MetaNormalLF-Roman" w:cs="Times New Roman"/>
          <w:sz w:val="22"/>
          <w:szCs w:val="22"/>
        </w:rPr>
        <w:t>,</w:t>
      </w:r>
      <w:r w:rsidR="00061893" w:rsidRPr="00C102AB">
        <w:rPr>
          <w:rFonts w:ascii="MetaNormalLF-Roman" w:hAnsi="MetaNormalLF-Roman" w:cs="Times New Roman"/>
          <w:sz w:val="22"/>
          <w:szCs w:val="22"/>
        </w:rPr>
        <w:t xml:space="preserve"> successive efforts to resolve the political impasse in Bahrain have been undermined by hardliners in the government who see the unrest </w:t>
      </w:r>
      <w:r w:rsidR="007563D6" w:rsidRPr="00C102AB">
        <w:rPr>
          <w:rFonts w:ascii="MetaNormalLF-Roman" w:hAnsi="MetaNormalLF-Roman" w:cs="Times New Roman"/>
          <w:sz w:val="22"/>
          <w:szCs w:val="22"/>
        </w:rPr>
        <w:t>exclusively as a</w:t>
      </w:r>
      <w:r w:rsidR="00061893" w:rsidRPr="00C102AB">
        <w:rPr>
          <w:rFonts w:ascii="MetaNormalLF-Roman" w:hAnsi="MetaNormalLF-Roman" w:cs="Times New Roman"/>
          <w:sz w:val="22"/>
          <w:szCs w:val="22"/>
        </w:rPr>
        <w:t xml:space="preserve"> security problem that requires a repressive and, increasingly, a sectarian response. The </w:t>
      </w:r>
      <w:r w:rsidR="00AD61B4" w:rsidRPr="00C102AB">
        <w:rPr>
          <w:rFonts w:ascii="MetaNormalLF-Roman" w:hAnsi="MetaNormalLF-Roman" w:cs="Times New Roman"/>
          <w:sz w:val="22"/>
          <w:szCs w:val="22"/>
        </w:rPr>
        <w:t xml:space="preserve">jailing of people like Nabeel Rajab and </w:t>
      </w:r>
      <w:r w:rsidR="00AD61B4" w:rsidRPr="00C102AB">
        <w:rPr>
          <w:rFonts w:ascii="MetaNormalLF-Roman" w:hAnsi="MetaNormalLF-Roman" w:cs="Times New Roman"/>
          <w:i/>
          <w:sz w:val="22"/>
          <w:szCs w:val="22"/>
        </w:rPr>
        <w:t>Wifaq</w:t>
      </w:r>
      <w:r w:rsidR="00AD61B4" w:rsidRPr="00C102AB">
        <w:rPr>
          <w:rFonts w:ascii="MetaNormalLF-Roman" w:hAnsi="MetaNormalLF-Roman" w:cs="Times New Roman"/>
          <w:sz w:val="22"/>
          <w:szCs w:val="22"/>
        </w:rPr>
        <w:t xml:space="preserve"> leader Ali Salman</w:t>
      </w:r>
      <w:r w:rsidR="001C68F4" w:rsidRPr="00C102AB">
        <w:rPr>
          <w:rFonts w:ascii="MetaNormalLF-Roman" w:hAnsi="MetaNormalLF-Roman" w:cs="Times New Roman"/>
          <w:sz w:val="22"/>
          <w:szCs w:val="22"/>
        </w:rPr>
        <w:t>,</w:t>
      </w:r>
      <w:r w:rsidR="00AD61B4" w:rsidRPr="00C102AB">
        <w:rPr>
          <w:rFonts w:ascii="MetaNormalLF-Roman" w:hAnsi="MetaNormalLF-Roman" w:cs="Times New Roman"/>
          <w:sz w:val="22"/>
          <w:szCs w:val="22"/>
        </w:rPr>
        <w:t xml:space="preserve"> </w:t>
      </w:r>
      <w:r w:rsidR="007563D6" w:rsidRPr="00C102AB">
        <w:rPr>
          <w:rFonts w:ascii="MetaNormalLF-Roman" w:hAnsi="MetaNormalLF-Roman" w:cs="Times New Roman"/>
          <w:sz w:val="22"/>
          <w:szCs w:val="22"/>
        </w:rPr>
        <w:t>combined with</w:t>
      </w:r>
      <w:r w:rsidR="00AD61B4" w:rsidRPr="00C102AB">
        <w:rPr>
          <w:rFonts w:ascii="MetaNormalLF-Roman" w:hAnsi="MetaNormalLF-Roman" w:cs="Times New Roman"/>
          <w:sz w:val="22"/>
          <w:szCs w:val="22"/>
        </w:rPr>
        <w:t xml:space="preserve"> intimidation of other </w:t>
      </w:r>
      <w:r w:rsidR="007563D6" w:rsidRPr="00C102AB">
        <w:rPr>
          <w:rFonts w:ascii="MetaNormalLF-Roman" w:hAnsi="MetaNormalLF-Roman" w:cs="Times New Roman"/>
          <w:sz w:val="22"/>
          <w:szCs w:val="22"/>
        </w:rPr>
        <w:t xml:space="preserve">dissenting </w:t>
      </w:r>
      <w:r w:rsidR="00AD61B4" w:rsidRPr="00C102AB">
        <w:rPr>
          <w:rFonts w:ascii="MetaNormalLF-Roman" w:hAnsi="MetaNormalLF-Roman" w:cs="Times New Roman"/>
          <w:sz w:val="22"/>
          <w:szCs w:val="22"/>
        </w:rPr>
        <w:t>voices</w:t>
      </w:r>
      <w:r w:rsidR="001C68F4" w:rsidRPr="00C102AB">
        <w:rPr>
          <w:rFonts w:ascii="MetaNormalLF-Roman" w:hAnsi="MetaNormalLF-Roman" w:cs="Times New Roman"/>
          <w:sz w:val="22"/>
          <w:szCs w:val="22"/>
        </w:rPr>
        <w:t>,</w:t>
      </w:r>
      <w:r w:rsidR="00AD61B4" w:rsidRPr="00C102AB">
        <w:rPr>
          <w:rFonts w:ascii="MetaNormalLF-Roman" w:hAnsi="MetaNormalLF-Roman" w:cs="Times New Roman"/>
          <w:sz w:val="22"/>
          <w:szCs w:val="22"/>
        </w:rPr>
        <w:t xml:space="preserve"> leaves </w:t>
      </w:r>
      <w:r w:rsidR="00061893" w:rsidRPr="00C102AB">
        <w:rPr>
          <w:rFonts w:ascii="MetaNormalLF-Roman" w:hAnsi="MetaNormalLF-Roman" w:cs="Times New Roman"/>
          <w:sz w:val="22"/>
          <w:szCs w:val="22"/>
        </w:rPr>
        <w:t xml:space="preserve">frustrated youth </w:t>
      </w:r>
      <w:r w:rsidR="00AD61B4" w:rsidRPr="00C102AB">
        <w:rPr>
          <w:rFonts w:ascii="MetaNormalLF-Roman" w:hAnsi="MetaNormalLF-Roman" w:cs="Times New Roman"/>
          <w:sz w:val="22"/>
          <w:szCs w:val="22"/>
        </w:rPr>
        <w:t xml:space="preserve">with </w:t>
      </w:r>
      <w:r w:rsidR="00926735" w:rsidRPr="00C102AB">
        <w:rPr>
          <w:rFonts w:ascii="MetaNormalLF-Roman" w:hAnsi="MetaNormalLF-Roman" w:cs="Times New Roman"/>
          <w:sz w:val="22"/>
          <w:szCs w:val="22"/>
        </w:rPr>
        <w:t xml:space="preserve">few </w:t>
      </w:r>
      <w:r w:rsidR="00AD61B4" w:rsidRPr="00C102AB">
        <w:rPr>
          <w:rFonts w:ascii="MetaNormalLF-Roman" w:hAnsi="MetaNormalLF-Roman" w:cs="Times New Roman"/>
          <w:sz w:val="22"/>
          <w:szCs w:val="22"/>
        </w:rPr>
        <w:t xml:space="preserve">political outlets other than </w:t>
      </w:r>
      <w:r w:rsidR="00061893" w:rsidRPr="00C102AB">
        <w:rPr>
          <w:rFonts w:ascii="MetaNormalLF-Roman" w:hAnsi="MetaNormalLF-Roman" w:cs="Times New Roman"/>
          <w:sz w:val="22"/>
          <w:szCs w:val="22"/>
        </w:rPr>
        <w:t>violence</w:t>
      </w:r>
      <w:r w:rsidR="00F972D4">
        <w:rPr>
          <w:rFonts w:ascii="MetaNormalLF-Roman" w:hAnsi="MetaNormalLF-Roman" w:cs="Times New Roman"/>
          <w:sz w:val="22"/>
          <w:szCs w:val="22"/>
        </w:rPr>
        <w:t xml:space="preserve">. </w:t>
      </w:r>
      <w:r w:rsidR="00F972D4" w:rsidRPr="00F972D4">
        <w:rPr>
          <w:rFonts w:ascii="MetaNormalLF-Roman" w:hAnsi="MetaNormalLF-Roman" w:cs="Times New Roman"/>
          <w:sz w:val="22"/>
          <w:szCs w:val="22"/>
        </w:rPr>
        <w:t xml:space="preserve">It also has the potential to confirm a political dynamic the hardliners, who now dominate the government, appear to be fomenting with repressive tactics. Ultimately, this can only backfire since the absence of space for peaceful dissent is likely to ripen the possibility for radicalization and instability. </w:t>
      </w:r>
      <w:r w:rsidR="00E57351" w:rsidRPr="00C102AB">
        <w:rPr>
          <w:rFonts w:ascii="MetaNormalLF-Roman" w:hAnsi="MetaNormalLF-Roman" w:cs="Times New Roman"/>
          <w:sz w:val="22"/>
          <w:szCs w:val="22"/>
        </w:rPr>
        <w:t xml:space="preserve"> </w:t>
      </w:r>
    </w:p>
    <w:p w14:paraId="48F483C0" w14:textId="77777777" w:rsidR="006F338A" w:rsidRPr="00C102AB" w:rsidRDefault="006F338A" w:rsidP="00BD4D86">
      <w:pPr>
        <w:widowControl w:val="0"/>
        <w:autoSpaceDE w:val="0"/>
        <w:autoSpaceDN w:val="0"/>
        <w:adjustRightInd w:val="0"/>
        <w:jc w:val="both"/>
        <w:rPr>
          <w:rFonts w:ascii="MetaNormalLF-Roman" w:hAnsi="MetaNormalLF-Roman" w:cs="Times New Roman"/>
          <w:sz w:val="22"/>
          <w:szCs w:val="22"/>
        </w:rPr>
      </w:pPr>
    </w:p>
    <w:p w14:paraId="03ED5074" w14:textId="14A82048" w:rsidR="0067755F" w:rsidRPr="00C102AB" w:rsidRDefault="00D530DB" w:rsidP="00BD4D86">
      <w:pPr>
        <w:jc w:val="both"/>
        <w:rPr>
          <w:rFonts w:ascii="MetaNormalLF-Roman" w:hAnsi="MetaNormalLF-Roman" w:cs="Times New Roman"/>
          <w:sz w:val="22"/>
          <w:szCs w:val="22"/>
        </w:rPr>
      </w:pPr>
      <w:r w:rsidRPr="00C102AB">
        <w:rPr>
          <w:rFonts w:ascii="MetaNormalLF-Roman" w:hAnsi="MetaNormalLF-Roman" w:cs="Times New Roman"/>
          <w:sz w:val="22"/>
          <w:szCs w:val="22"/>
        </w:rPr>
        <w:t>O</w:t>
      </w:r>
      <w:r w:rsidR="00D06746" w:rsidRPr="00C102AB">
        <w:rPr>
          <w:rFonts w:ascii="MetaNormalLF-Roman" w:hAnsi="MetaNormalLF-Roman" w:cs="Times New Roman"/>
          <w:sz w:val="22"/>
          <w:szCs w:val="22"/>
        </w:rPr>
        <w:t>n a trip to</w:t>
      </w:r>
      <w:r w:rsidR="00FA38E5" w:rsidRPr="00C102AB">
        <w:rPr>
          <w:rFonts w:ascii="MetaNormalLF-Roman" w:hAnsi="MetaNormalLF-Roman" w:cs="Times New Roman"/>
          <w:sz w:val="22"/>
          <w:szCs w:val="22"/>
        </w:rPr>
        <w:t xml:space="preserve"> </w:t>
      </w:r>
      <w:r w:rsidR="0090131B" w:rsidRPr="00C102AB">
        <w:rPr>
          <w:rFonts w:ascii="MetaNormalLF-Roman" w:hAnsi="MetaNormalLF-Roman" w:cs="Times New Roman"/>
          <w:sz w:val="22"/>
          <w:szCs w:val="22"/>
        </w:rPr>
        <w:t xml:space="preserve">Bahrain </w:t>
      </w:r>
      <w:r w:rsidR="00BD1B3B" w:rsidRPr="00C102AB">
        <w:rPr>
          <w:rFonts w:ascii="MetaNormalLF-Roman" w:hAnsi="MetaNormalLF-Roman" w:cs="Times New Roman"/>
          <w:sz w:val="22"/>
          <w:szCs w:val="22"/>
        </w:rPr>
        <w:t xml:space="preserve">earlier this year, Secretary Kerry </w:t>
      </w:r>
      <w:r w:rsidRPr="00C102AB">
        <w:rPr>
          <w:rFonts w:ascii="MetaNormalLF-Roman" w:hAnsi="MetaNormalLF-Roman" w:cs="Times New Roman"/>
          <w:sz w:val="22"/>
          <w:szCs w:val="22"/>
        </w:rPr>
        <w:t xml:space="preserve">asserted </w:t>
      </w:r>
      <w:r w:rsidR="00BD1B3B" w:rsidRPr="00C102AB">
        <w:rPr>
          <w:rFonts w:ascii="MetaNormalLF-Roman" w:hAnsi="MetaNormalLF-Roman" w:cs="Times New Roman"/>
          <w:sz w:val="22"/>
          <w:szCs w:val="22"/>
        </w:rPr>
        <w:t xml:space="preserve">that Bahrain remains </w:t>
      </w:r>
      <w:r w:rsidR="0090131B" w:rsidRPr="00C102AB">
        <w:rPr>
          <w:rFonts w:ascii="MetaNormalLF-Roman" w:hAnsi="MetaNormalLF-Roman" w:cs="Times New Roman"/>
          <w:sz w:val="22"/>
          <w:szCs w:val="22"/>
        </w:rPr>
        <w:t xml:space="preserve">a “critical security partner” </w:t>
      </w:r>
      <w:r w:rsidR="00BD1B3B" w:rsidRPr="00C102AB">
        <w:rPr>
          <w:rFonts w:ascii="MetaNormalLF-Roman" w:hAnsi="MetaNormalLF-Roman" w:cs="Times New Roman"/>
          <w:sz w:val="22"/>
          <w:szCs w:val="22"/>
        </w:rPr>
        <w:t>and</w:t>
      </w:r>
      <w:r w:rsidR="008911EA" w:rsidRPr="00C102AB">
        <w:rPr>
          <w:rFonts w:ascii="MetaNormalLF-Roman" w:hAnsi="MetaNormalLF-Roman" w:cs="Times New Roman"/>
          <w:sz w:val="22"/>
          <w:szCs w:val="22"/>
        </w:rPr>
        <w:t xml:space="preserve"> an important member of</w:t>
      </w:r>
      <w:r w:rsidR="0067755F" w:rsidRPr="00C102AB">
        <w:rPr>
          <w:rFonts w:ascii="MetaNormalLF-Roman" w:hAnsi="MetaNormalLF-Roman" w:cs="Times New Roman"/>
          <w:sz w:val="22"/>
          <w:szCs w:val="22"/>
        </w:rPr>
        <w:t xml:space="preserve"> the US-led coalition to fight ISIS, also known as</w:t>
      </w:r>
      <w:r w:rsidR="00300E97" w:rsidRPr="00C102AB">
        <w:rPr>
          <w:rFonts w:ascii="MetaNormalLF-Roman" w:hAnsi="MetaNormalLF-Roman" w:cs="Times New Roman"/>
          <w:sz w:val="22"/>
          <w:szCs w:val="22"/>
        </w:rPr>
        <w:t xml:space="preserve"> Operation Inherent Resolve</w:t>
      </w:r>
      <w:r w:rsidR="00E57351" w:rsidRPr="00C102AB">
        <w:rPr>
          <w:rFonts w:ascii="MetaNormalLF-Roman" w:hAnsi="MetaNormalLF-Roman" w:cs="Times New Roman"/>
          <w:sz w:val="22"/>
          <w:szCs w:val="22"/>
        </w:rPr>
        <w:t>.</w:t>
      </w:r>
      <w:r w:rsidR="0067755F" w:rsidRPr="00C102AB">
        <w:rPr>
          <w:rFonts w:ascii="MetaNormalLF-Roman" w:hAnsi="MetaNormalLF-Roman" w:cs="Times New Roman"/>
          <w:sz w:val="22"/>
          <w:szCs w:val="22"/>
        </w:rPr>
        <w:t xml:space="preserve"> </w:t>
      </w:r>
      <w:r w:rsidR="00E57351" w:rsidRPr="00C102AB">
        <w:rPr>
          <w:rFonts w:ascii="MetaNormalLF-Roman" w:hAnsi="MetaNormalLF-Roman" w:cs="Times New Roman"/>
          <w:sz w:val="22"/>
          <w:szCs w:val="22"/>
        </w:rPr>
        <w:t>A</w:t>
      </w:r>
      <w:r w:rsidR="0067755F" w:rsidRPr="00C102AB">
        <w:rPr>
          <w:rFonts w:ascii="MetaNormalLF-Roman" w:hAnsi="MetaNormalLF-Roman" w:cs="Times New Roman"/>
          <w:sz w:val="22"/>
          <w:szCs w:val="22"/>
        </w:rPr>
        <w:t>nd</w:t>
      </w:r>
      <w:r w:rsidR="00E57351" w:rsidRPr="00C102AB">
        <w:rPr>
          <w:rFonts w:ascii="MetaNormalLF-Roman" w:hAnsi="MetaNormalLF-Roman" w:cs="Times New Roman"/>
          <w:sz w:val="22"/>
          <w:szCs w:val="22"/>
        </w:rPr>
        <w:t>,</w:t>
      </w:r>
      <w:r w:rsidR="0067755F" w:rsidRPr="00C102AB">
        <w:rPr>
          <w:rFonts w:ascii="MetaNormalLF-Roman" w:hAnsi="MetaNormalLF-Roman" w:cs="Times New Roman"/>
          <w:sz w:val="22"/>
          <w:szCs w:val="22"/>
        </w:rPr>
        <w:t xml:space="preserve"> while </w:t>
      </w:r>
      <w:r w:rsidR="0067755F" w:rsidRPr="00C102AB">
        <w:rPr>
          <w:rStyle w:val="CommentReference"/>
          <w:rFonts w:ascii="MetaNormalLF-Roman" w:hAnsi="MetaNormalLF-Roman" w:cs="Times New Roman"/>
          <w:sz w:val="22"/>
          <w:szCs w:val="22"/>
        </w:rPr>
        <w:t xml:space="preserve">he did meet </w:t>
      </w:r>
      <w:r w:rsidRPr="00C102AB">
        <w:rPr>
          <w:rStyle w:val="CommentReference"/>
          <w:rFonts w:ascii="MetaNormalLF-Roman" w:hAnsi="MetaNormalLF-Roman" w:cs="Times New Roman"/>
          <w:sz w:val="22"/>
          <w:szCs w:val="22"/>
        </w:rPr>
        <w:t xml:space="preserve">with Nabeel Rajab and several </w:t>
      </w:r>
      <w:r w:rsidR="0067755F" w:rsidRPr="00C102AB">
        <w:rPr>
          <w:rStyle w:val="CommentReference"/>
          <w:rFonts w:ascii="MetaNormalLF-Roman" w:hAnsi="MetaNormalLF-Roman" w:cs="Times New Roman"/>
          <w:sz w:val="22"/>
          <w:szCs w:val="22"/>
        </w:rPr>
        <w:t xml:space="preserve">other critics of the government while in Manama, </w:t>
      </w:r>
      <w:r w:rsidR="0067755F" w:rsidRPr="00C102AB">
        <w:rPr>
          <w:rFonts w:ascii="MetaNormalLF-Roman" w:hAnsi="MetaNormalLF-Roman" w:cs="Times New Roman"/>
          <w:sz w:val="22"/>
          <w:szCs w:val="22"/>
        </w:rPr>
        <w:t xml:space="preserve">since </w:t>
      </w:r>
      <w:r w:rsidR="00E57351" w:rsidRPr="00C102AB">
        <w:rPr>
          <w:rFonts w:ascii="MetaNormalLF-Roman" w:hAnsi="MetaNormalLF-Roman" w:cs="Times New Roman"/>
          <w:sz w:val="22"/>
          <w:szCs w:val="22"/>
        </w:rPr>
        <w:t>that</w:t>
      </w:r>
      <w:r w:rsidR="0067755F" w:rsidRPr="00C102AB">
        <w:rPr>
          <w:rFonts w:ascii="MetaNormalLF-Roman" w:hAnsi="MetaNormalLF-Roman" w:cs="Times New Roman"/>
          <w:sz w:val="22"/>
          <w:szCs w:val="22"/>
        </w:rPr>
        <w:t xml:space="preserve"> visit we’ve </w:t>
      </w:r>
      <w:r w:rsidR="00E57351" w:rsidRPr="00C102AB">
        <w:rPr>
          <w:rFonts w:ascii="MetaNormalLF-Roman" w:hAnsi="MetaNormalLF-Roman" w:cs="Times New Roman"/>
          <w:sz w:val="22"/>
          <w:szCs w:val="22"/>
        </w:rPr>
        <w:t xml:space="preserve">actually </w:t>
      </w:r>
      <w:r w:rsidR="0067755F" w:rsidRPr="00C102AB">
        <w:rPr>
          <w:rFonts w:ascii="MetaNormalLF-Roman" w:hAnsi="MetaNormalLF-Roman" w:cs="Times New Roman"/>
          <w:sz w:val="22"/>
          <w:szCs w:val="22"/>
        </w:rPr>
        <w:t xml:space="preserve">seen a marked deterioration in the human rights situation. </w:t>
      </w:r>
    </w:p>
    <w:p w14:paraId="47F8C29A" w14:textId="77777777" w:rsidR="0067755F" w:rsidRPr="00C102AB" w:rsidRDefault="0067755F" w:rsidP="00BD4D86">
      <w:pPr>
        <w:jc w:val="both"/>
        <w:rPr>
          <w:rFonts w:ascii="MetaNormalLF-Roman" w:hAnsi="MetaNormalLF-Roman" w:cs="Times New Roman"/>
          <w:sz w:val="22"/>
          <w:szCs w:val="22"/>
        </w:rPr>
      </w:pPr>
    </w:p>
    <w:p w14:paraId="769683B3" w14:textId="0DF73047" w:rsidR="00BD4D86" w:rsidRPr="00C102AB" w:rsidRDefault="0067755F" w:rsidP="00BD4D86">
      <w:pPr>
        <w:jc w:val="both"/>
        <w:rPr>
          <w:rFonts w:ascii="MetaNormalLF-Roman" w:hAnsi="MetaNormalLF-Roman" w:cs="Times New Roman"/>
          <w:sz w:val="22"/>
          <w:szCs w:val="22"/>
        </w:rPr>
      </w:pPr>
      <w:r w:rsidRPr="00C102AB">
        <w:rPr>
          <w:rFonts w:ascii="MetaNormalLF-Roman" w:hAnsi="MetaNormalLF-Roman" w:cs="Times New Roman"/>
          <w:sz w:val="22"/>
          <w:szCs w:val="22"/>
        </w:rPr>
        <w:t xml:space="preserve">High profile activists are imprisoned on trumped up charges, creating a climate of fear for lower level activists. The government has started going after Shia clerics in a systematic campaign of harassment and subjected key civil society leaders and independent journalists to arbitrary travel bans. Statements calling for the release </w:t>
      </w:r>
      <w:r w:rsidR="00A12445" w:rsidRPr="00C102AB">
        <w:rPr>
          <w:rStyle w:val="CommentReference"/>
          <w:rFonts w:ascii="MetaNormalLF-Roman" w:hAnsi="MetaNormalLF-Roman" w:cs="Times New Roman"/>
          <w:sz w:val="22"/>
          <w:szCs w:val="22"/>
        </w:rPr>
        <w:t>of Rajab and other opposition activists</w:t>
      </w:r>
      <w:r w:rsidRPr="00C102AB">
        <w:rPr>
          <w:rStyle w:val="CommentReference"/>
          <w:rFonts w:ascii="MetaNormalLF-Roman" w:hAnsi="MetaNormalLF-Roman" w:cs="Times New Roman"/>
          <w:sz w:val="22"/>
          <w:szCs w:val="22"/>
        </w:rPr>
        <w:t xml:space="preserve"> are important but their </w:t>
      </w:r>
      <w:r w:rsidRPr="00C102AB">
        <w:rPr>
          <w:rStyle w:val="CommentReference"/>
          <w:rFonts w:ascii="MetaNormalLF-Roman" w:hAnsi="MetaNormalLF-Roman" w:cs="Times New Roman"/>
          <w:sz w:val="22"/>
          <w:szCs w:val="22"/>
        </w:rPr>
        <w:lastRenderedPageBreak/>
        <w:t xml:space="preserve">impact is limited given the </w:t>
      </w:r>
      <w:r w:rsidR="00A12445" w:rsidRPr="00C102AB">
        <w:rPr>
          <w:rStyle w:val="CommentReference"/>
          <w:rFonts w:ascii="MetaNormalLF-Roman" w:hAnsi="MetaNormalLF-Roman" w:cs="Times New Roman"/>
          <w:sz w:val="22"/>
          <w:szCs w:val="22"/>
        </w:rPr>
        <w:t>mutual security interests</w:t>
      </w:r>
      <w:r w:rsidRPr="00C102AB">
        <w:rPr>
          <w:rStyle w:val="CommentReference"/>
          <w:rFonts w:ascii="MetaNormalLF-Roman" w:hAnsi="MetaNormalLF-Roman" w:cs="Times New Roman"/>
          <w:sz w:val="22"/>
          <w:szCs w:val="22"/>
        </w:rPr>
        <w:t xml:space="preserve"> that tend to drive the US-Bahrain partnership. An immediate shift in the partnership may not be imminent </w:t>
      </w:r>
      <w:r w:rsidR="00BD4D86" w:rsidRPr="00C102AB">
        <w:rPr>
          <w:rStyle w:val="CommentReference"/>
          <w:rFonts w:ascii="MetaNormalLF-Roman" w:hAnsi="MetaNormalLF-Roman" w:cs="Times New Roman"/>
          <w:sz w:val="22"/>
          <w:szCs w:val="22"/>
        </w:rPr>
        <w:t xml:space="preserve">but these days it does seem </w:t>
      </w:r>
      <w:r w:rsidR="00D530DB" w:rsidRPr="00C102AB">
        <w:rPr>
          <w:rFonts w:ascii="MetaNormalLF-Roman" w:hAnsi="MetaNormalLF-Roman" w:cs="Times New Roman"/>
          <w:sz w:val="22"/>
          <w:szCs w:val="22"/>
        </w:rPr>
        <w:t xml:space="preserve">dangerously narrow </w:t>
      </w:r>
      <w:r w:rsidR="00BD4D86" w:rsidRPr="00C102AB">
        <w:rPr>
          <w:rFonts w:ascii="MetaNormalLF-Roman" w:hAnsi="MetaNormalLF-Roman" w:cs="Times New Roman"/>
          <w:sz w:val="22"/>
          <w:szCs w:val="22"/>
        </w:rPr>
        <w:t>and perhaps even</w:t>
      </w:r>
      <w:r w:rsidR="00061893" w:rsidRPr="00C102AB">
        <w:rPr>
          <w:rFonts w:ascii="MetaNormalLF-Roman" w:hAnsi="MetaNormalLF-Roman" w:cs="Times New Roman"/>
          <w:sz w:val="22"/>
          <w:szCs w:val="22"/>
        </w:rPr>
        <w:t xml:space="preserve"> wholly inconsistent with the wider US interests laid</w:t>
      </w:r>
      <w:r w:rsidR="00B423B9">
        <w:rPr>
          <w:rFonts w:ascii="MetaNormalLF-Roman" w:hAnsi="MetaNormalLF-Roman" w:cs="Times New Roman"/>
          <w:sz w:val="22"/>
          <w:szCs w:val="22"/>
        </w:rPr>
        <w:t xml:space="preserve"> out by the p</w:t>
      </w:r>
      <w:r w:rsidR="00D06746" w:rsidRPr="00C102AB">
        <w:rPr>
          <w:rFonts w:ascii="MetaNormalLF-Roman" w:hAnsi="MetaNormalLF-Roman" w:cs="Times New Roman"/>
          <w:sz w:val="22"/>
          <w:szCs w:val="22"/>
        </w:rPr>
        <w:t>resident himself</w:t>
      </w:r>
      <w:r w:rsidR="00D530DB" w:rsidRPr="00C102AB">
        <w:rPr>
          <w:rFonts w:ascii="MetaNormalLF-Roman" w:hAnsi="MetaNormalLF-Roman" w:cs="Times New Roman"/>
          <w:sz w:val="22"/>
          <w:szCs w:val="22"/>
        </w:rPr>
        <w:t>,</w:t>
      </w:r>
      <w:r w:rsidR="00D06746" w:rsidRPr="00C102AB">
        <w:rPr>
          <w:rFonts w:ascii="MetaNormalLF-Roman" w:hAnsi="MetaNormalLF-Roman" w:cs="Times New Roman"/>
          <w:sz w:val="22"/>
          <w:szCs w:val="22"/>
        </w:rPr>
        <w:t xml:space="preserve"> who </w:t>
      </w:r>
      <w:hyperlink r:id="rId10" w:history="1">
        <w:r w:rsidR="00D06746" w:rsidRPr="00C102AB">
          <w:rPr>
            <w:rStyle w:val="Hyperlink"/>
            <w:rFonts w:ascii="MetaNormalLF-Roman" w:hAnsi="MetaNormalLF-Roman" w:cs="Times New Roman"/>
            <w:sz w:val="22"/>
            <w:szCs w:val="22"/>
          </w:rPr>
          <w:t xml:space="preserve">noted </w:t>
        </w:r>
        <w:r w:rsidR="00044C34" w:rsidRPr="00C102AB">
          <w:rPr>
            <w:rStyle w:val="Hyperlink"/>
            <w:rFonts w:ascii="MetaNormalLF-Roman" w:hAnsi="MetaNormalLF-Roman" w:cs="Times New Roman"/>
            <w:sz w:val="22"/>
            <w:szCs w:val="22"/>
          </w:rPr>
          <w:t>in 2015</w:t>
        </w:r>
      </w:hyperlink>
      <w:r w:rsidR="00044C34" w:rsidRPr="00C102AB">
        <w:rPr>
          <w:rFonts w:ascii="MetaNormalLF-Roman" w:hAnsi="MetaNormalLF-Roman" w:cs="Times New Roman"/>
          <w:sz w:val="22"/>
          <w:szCs w:val="22"/>
        </w:rPr>
        <w:t xml:space="preserve"> </w:t>
      </w:r>
      <w:r w:rsidR="00D06746" w:rsidRPr="00C102AB">
        <w:rPr>
          <w:rFonts w:ascii="MetaNormalLF-Roman" w:hAnsi="MetaNormalLF-Roman" w:cs="Times New Roman"/>
          <w:sz w:val="22"/>
          <w:szCs w:val="22"/>
        </w:rPr>
        <w:t>that</w:t>
      </w:r>
      <w:r w:rsidR="00300E97" w:rsidRPr="00C102AB">
        <w:rPr>
          <w:rFonts w:ascii="MetaNormalLF-Roman" w:hAnsi="MetaNormalLF-Roman" w:cs="Times New Roman"/>
          <w:sz w:val="22"/>
          <w:szCs w:val="22"/>
        </w:rPr>
        <w:t>,</w:t>
      </w:r>
      <w:r w:rsidR="00D06746" w:rsidRPr="00C102AB">
        <w:rPr>
          <w:rFonts w:ascii="MetaNormalLF-Roman" w:hAnsi="MetaNormalLF-Roman" w:cs="Times New Roman"/>
          <w:sz w:val="22"/>
          <w:szCs w:val="22"/>
        </w:rPr>
        <w:t xml:space="preserve"> “</w:t>
      </w:r>
      <w:r w:rsidR="00061893" w:rsidRPr="00C102AB">
        <w:rPr>
          <w:rFonts w:ascii="MetaNormalLF-Roman" w:hAnsi="MetaNormalLF-Roman" w:cs="Times New Roman"/>
          <w:spacing w:val="2"/>
          <w:sz w:val="22"/>
          <w:szCs w:val="22"/>
        </w:rPr>
        <w:t>When people are oppresse</w:t>
      </w:r>
      <w:r w:rsidR="00496A99" w:rsidRPr="00C102AB">
        <w:rPr>
          <w:rFonts w:ascii="MetaNormalLF-Roman" w:hAnsi="MetaNormalLF-Roman" w:cs="Times New Roman"/>
          <w:spacing w:val="2"/>
          <w:sz w:val="22"/>
          <w:szCs w:val="22"/>
        </w:rPr>
        <w:t>d, and human rights are denied –</w:t>
      </w:r>
      <w:r w:rsidR="00061893" w:rsidRPr="00C102AB">
        <w:rPr>
          <w:rFonts w:ascii="MetaNormalLF-Roman" w:hAnsi="MetaNormalLF-Roman" w:cs="Times New Roman"/>
          <w:spacing w:val="2"/>
          <w:sz w:val="22"/>
          <w:szCs w:val="22"/>
        </w:rPr>
        <w:t xml:space="preserve"> particularly along sectarian lines or ethnic lines </w:t>
      </w:r>
      <w:r w:rsidR="00300E97" w:rsidRPr="00C102AB">
        <w:rPr>
          <w:rFonts w:ascii="MetaNormalLF-Roman" w:hAnsi="MetaNormalLF-Roman" w:cs="Times New Roman"/>
          <w:spacing w:val="2"/>
          <w:sz w:val="22"/>
          <w:szCs w:val="22"/>
        </w:rPr>
        <w:t>–</w:t>
      </w:r>
      <w:r w:rsidR="00061893" w:rsidRPr="00C102AB">
        <w:rPr>
          <w:rFonts w:ascii="MetaNormalLF-Roman" w:hAnsi="MetaNormalLF-Roman" w:cs="Times New Roman"/>
          <w:spacing w:val="2"/>
          <w:sz w:val="22"/>
          <w:szCs w:val="22"/>
        </w:rPr>
        <w:t xml:space="preserve"> when dissent is silenced, it feeds violent extremism</w:t>
      </w:r>
      <w:r w:rsidR="00496A99" w:rsidRPr="00C102AB">
        <w:rPr>
          <w:rFonts w:ascii="MetaNormalLF-Roman" w:hAnsi="MetaNormalLF-Roman" w:cs="Times New Roman"/>
          <w:spacing w:val="2"/>
          <w:sz w:val="22"/>
          <w:szCs w:val="22"/>
        </w:rPr>
        <w:t>.</w:t>
      </w:r>
      <w:r w:rsidR="00061893" w:rsidRPr="00C102AB">
        <w:rPr>
          <w:rFonts w:ascii="MetaNormalLF-Roman" w:hAnsi="MetaNormalLF-Roman" w:cs="Times New Roman"/>
          <w:spacing w:val="2"/>
          <w:sz w:val="22"/>
          <w:szCs w:val="22"/>
        </w:rPr>
        <w:t>”</w:t>
      </w:r>
      <w:r w:rsidR="00061893" w:rsidRPr="00C102AB">
        <w:rPr>
          <w:rFonts w:ascii="MetaNormalLF-Roman" w:hAnsi="MetaNormalLF-Roman" w:cs="Times New Roman"/>
          <w:sz w:val="22"/>
          <w:szCs w:val="22"/>
        </w:rPr>
        <w:t xml:space="preserve"> </w:t>
      </w:r>
    </w:p>
    <w:p w14:paraId="0BEC10DE" w14:textId="77777777" w:rsidR="00E57351" w:rsidRPr="00C102AB" w:rsidRDefault="00E57351" w:rsidP="00BD4D86">
      <w:pPr>
        <w:jc w:val="both"/>
        <w:rPr>
          <w:rFonts w:ascii="MetaNormalLF-Roman" w:hAnsi="MetaNormalLF-Roman" w:cs="Times New Roman"/>
          <w:sz w:val="22"/>
          <w:szCs w:val="22"/>
        </w:rPr>
      </w:pPr>
    </w:p>
    <w:p w14:paraId="44C3D996" w14:textId="3C4D4414" w:rsidR="00BD4D86" w:rsidRPr="00C102AB" w:rsidRDefault="00BD4D86" w:rsidP="00BD4D86">
      <w:pPr>
        <w:jc w:val="both"/>
        <w:rPr>
          <w:rFonts w:ascii="MetaNormalLF-Roman" w:hAnsi="MetaNormalLF-Roman" w:cs="Times New Roman"/>
          <w:sz w:val="22"/>
          <w:szCs w:val="22"/>
        </w:rPr>
      </w:pPr>
      <w:r w:rsidRPr="00C102AB">
        <w:rPr>
          <w:rFonts w:ascii="MetaNormalLF-Roman" w:hAnsi="MetaNormalLF-Roman" w:cs="Times New Roman"/>
          <w:b/>
          <w:sz w:val="22"/>
          <w:szCs w:val="22"/>
          <w:u w:val="single"/>
        </w:rPr>
        <w:t>Efforts to Stifle Activists</w:t>
      </w:r>
    </w:p>
    <w:p w14:paraId="465B247E" w14:textId="704D9DC4" w:rsidR="00ED5391" w:rsidRPr="00C102AB" w:rsidRDefault="005D1DD4" w:rsidP="00BD4D86">
      <w:pPr>
        <w:jc w:val="both"/>
        <w:rPr>
          <w:rFonts w:ascii="MetaNormalLF-Roman" w:eastAsia="Times New Roman" w:hAnsi="MetaNormalLF-Roman" w:cs="Times New Roman"/>
          <w:sz w:val="22"/>
          <w:szCs w:val="22"/>
        </w:rPr>
      </w:pPr>
      <w:r w:rsidRPr="00C102AB">
        <w:rPr>
          <w:rFonts w:ascii="MetaNormalLF-Roman" w:hAnsi="MetaNormalLF-Roman" w:cs="Times New Roman"/>
          <w:sz w:val="22"/>
          <w:szCs w:val="22"/>
          <w:shd w:val="clear" w:color="auto" w:fill="FFFFFF"/>
          <w:lang w:val="en-GB"/>
        </w:rPr>
        <w:t>In March 2016, well-known activist Zainab al-Khawaja spent three months in jail, on the basis of five convictions, four of which violated her right to free expression and one of which was the result of an unfair trial. Once she was released in June, Al-Khawaja fled the country</w:t>
      </w:r>
      <w:r w:rsidR="00B423B9">
        <w:rPr>
          <w:rFonts w:ascii="MetaNormalLF-Roman" w:hAnsi="MetaNormalLF-Roman" w:cs="Times New Roman"/>
          <w:sz w:val="22"/>
          <w:szCs w:val="22"/>
          <w:shd w:val="clear" w:color="auto" w:fill="FFFFFF"/>
          <w:lang w:val="en-GB"/>
        </w:rPr>
        <w:t xml:space="preserve"> under the threat of</w:t>
      </w:r>
      <w:bookmarkStart w:id="0" w:name="_GoBack"/>
      <w:bookmarkEnd w:id="0"/>
      <w:r w:rsidR="00D530DB" w:rsidRPr="00C102AB">
        <w:rPr>
          <w:rFonts w:ascii="MetaNormalLF-Roman" w:hAnsi="MetaNormalLF-Roman" w:cs="Times New Roman"/>
          <w:sz w:val="22"/>
          <w:szCs w:val="22"/>
          <w:shd w:val="clear" w:color="auto" w:fill="FFFFFF"/>
          <w:lang w:val="en-GB"/>
        </w:rPr>
        <w:t xml:space="preserve"> renewed</w:t>
      </w:r>
      <w:r w:rsidR="00141CA1" w:rsidRPr="00C102AB">
        <w:rPr>
          <w:rFonts w:ascii="MetaNormalLF-Roman" w:hAnsi="MetaNormalLF-Roman" w:cs="Times New Roman"/>
          <w:sz w:val="22"/>
          <w:szCs w:val="22"/>
          <w:shd w:val="clear" w:color="auto" w:fill="FFFFFF"/>
          <w:lang w:val="en-GB"/>
        </w:rPr>
        <w:t xml:space="preserve"> detention</w:t>
      </w:r>
      <w:r w:rsidRPr="00C102AB">
        <w:rPr>
          <w:rFonts w:ascii="MetaNormalLF-Roman" w:hAnsi="MetaNormalLF-Roman" w:cs="Times New Roman"/>
          <w:sz w:val="22"/>
          <w:szCs w:val="22"/>
          <w:shd w:val="clear" w:color="auto" w:fill="FFFFFF"/>
          <w:lang w:val="en-GB"/>
        </w:rPr>
        <w:t xml:space="preserve">. </w:t>
      </w:r>
      <w:r w:rsidRPr="00C102AB">
        <w:rPr>
          <w:rFonts w:ascii="MetaNormalLF-Roman" w:hAnsi="MetaNormalLF-Roman" w:cs="Times New Roman"/>
          <w:sz w:val="22"/>
          <w:szCs w:val="22"/>
          <w:lang w:val="en"/>
        </w:rPr>
        <w:t xml:space="preserve">In May, the country’s most prominent opposition leader, Sheikh Ali Salman, saw his prison sentence doubled, by the First High Court of Appeals, from four to nine years despite strong evidence his initial trial was unfair. </w:t>
      </w:r>
      <w:r w:rsidR="00141CA1" w:rsidRPr="00C102AB">
        <w:rPr>
          <w:rFonts w:ascii="MetaNormalLF-Roman" w:hAnsi="MetaNormalLF-Roman" w:cs="Times New Roman"/>
          <w:sz w:val="22"/>
          <w:szCs w:val="22"/>
          <w:shd w:val="clear" w:color="auto" w:fill="FFFFFF"/>
          <w:lang w:val="en-GB"/>
        </w:rPr>
        <w:t xml:space="preserve">In June, </w:t>
      </w:r>
      <w:r w:rsidR="00141CA1" w:rsidRPr="00C102AB">
        <w:rPr>
          <w:rFonts w:ascii="MetaNormalLF-Roman" w:hAnsi="MetaNormalLF-Roman" w:cs="Times New Roman"/>
          <w:sz w:val="22"/>
          <w:szCs w:val="22"/>
        </w:rPr>
        <w:t>Bahraini authorities dissolved</w:t>
      </w:r>
      <w:r w:rsidR="00A94DCA" w:rsidRPr="00C102AB">
        <w:rPr>
          <w:rFonts w:ascii="MetaNormalLF-Roman" w:hAnsi="MetaNormalLF-Roman" w:cs="Times New Roman"/>
          <w:sz w:val="22"/>
          <w:szCs w:val="22"/>
        </w:rPr>
        <w:t xml:space="preserve"> </w:t>
      </w:r>
      <w:r w:rsidR="00141CA1" w:rsidRPr="00C102AB">
        <w:rPr>
          <w:rFonts w:ascii="MetaNormalLF-Roman" w:hAnsi="MetaNormalLF-Roman" w:cs="Times New Roman"/>
          <w:i/>
          <w:sz w:val="22"/>
          <w:szCs w:val="22"/>
        </w:rPr>
        <w:t xml:space="preserve">Al </w:t>
      </w:r>
      <w:r w:rsidR="00D91F89" w:rsidRPr="00C102AB">
        <w:rPr>
          <w:rFonts w:ascii="MetaNormalLF-Roman" w:hAnsi="MetaNormalLF-Roman" w:cs="Times New Roman"/>
          <w:i/>
          <w:sz w:val="22"/>
          <w:szCs w:val="22"/>
        </w:rPr>
        <w:t>Wifaq</w:t>
      </w:r>
      <w:r w:rsidR="00141CA1" w:rsidRPr="00C102AB">
        <w:rPr>
          <w:rFonts w:ascii="MetaNormalLF-Roman" w:hAnsi="MetaNormalLF-Roman" w:cs="Times New Roman"/>
          <w:i/>
          <w:sz w:val="22"/>
          <w:szCs w:val="22"/>
        </w:rPr>
        <w:t xml:space="preserve">, </w:t>
      </w:r>
      <w:r w:rsidR="00141CA1" w:rsidRPr="00C102AB">
        <w:rPr>
          <w:rFonts w:ascii="MetaNormalLF-Roman" w:hAnsi="MetaNormalLF-Roman" w:cs="Times New Roman"/>
          <w:sz w:val="22"/>
          <w:szCs w:val="22"/>
        </w:rPr>
        <w:t xml:space="preserve">the largest of approximately 20 licensed political societies (a term used because political parties are prohibited) on unsubstantiated accusations that they </w:t>
      </w:r>
      <w:r w:rsidR="00141CA1" w:rsidRPr="00C102AB">
        <w:rPr>
          <w:rFonts w:ascii="MetaNormalLF-Roman" w:eastAsia="Times New Roman" w:hAnsi="MetaNormalLF-Roman" w:cs="Times New Roman"/>
          <w:sz w:val="22"/>
          <w:szCs w:val="22"/>
        </w:rPr>
        <w:t>provided “a nourishing environment for terrorism, extremism</w:t>
      </w:r>
      <w:r w:rsidR="00496A99" w:rsidRPr="00C102AB">
        <w:rPr>
          <w:rFonts w:ascii="MetaNormalLF-Roman" w:eastAsia="Times New Roman" w:hAnsi="MetaNormalLF-Roman" w:cs="Times New Roman"/>
          <w:sz w:val="22"/>
          <w:szCs w:val="22"/>
        </w:rPr>
        <w:t>,</w:t>
      </w:r>
      <w:r w:rsidR="00141CA1" w:rsidRPr="00C102AB">
        <w:rPr>
          <w:rFonts w:ascii="MetaNormalLF-Roman" w:eastAsia="Times New Roman" w:hAnsi="MetaNormalLF-Roman" w:cs="Times New Roman"/>
          <w:sz w:val="22"/>
          <w:szCs w:val="22"/>
        </w:rPr>
        <w:t xml:space="preserve"> and violence.” </w:t>
      </w:r>
      <w:r w:rsidR="00141CA1" w:rsidRPr="00C102AB">
        <w:rPr>
          <w:rFonts w:ascii="MetaNormalLF-Roman" w:hAnsi="MetaNormalLF-Roman" w:cs="Times New Roman"/>
          <w:sz w:val="22"/>
          <w:szCs w:val="22"/>
          <w:lang w:val="en"/>
        </w:rPr>
        <w:t xml:space="preserve">Also </w:t>
      </w:r>
      <w:r w:rsidR="00496A99" w:rsidRPr="00C102AB">
        <w:rPr>
          <w:rFonts w:ascii="MetaNormalLF-Roman" w:hAnsi="MetaNormalLF-Roman" w:cs="Times New Roman"/>
          <w:sz w:val="22"/>
          <w:szCs w:val="22"/>
          <w:lang w:val="en"/>
        </w:rPr>
        <w:t>in</w:t>
      </w:r>
      <w:r w:rsidRPr="00C102AB">
        <w:rPr>
          <w:rFonts w:ascii="MetaNormalLF-Roman" w:hAnsi="MetaNormalLF-Roman" w:cs="Times New Roman"/>
          <w:sz w:val="22"/>
          <w:szCs w:val="22"/>
          <w:lang w:val="en-GB"/>
        </w:rPr>
        <w:t xml:space="preserve"> June, </w:t>
      </w:r>
      <w:r w:rsidRPr="00C102AB">
        <w:rPr>
          <w:rFonts w:ascii="MetaNormalLF-Roman" w:hAnsi="MetaNormalLF-Roman" w:cs="Times New Roman"/>
          <w:sz w:val="22"/>
          <w:szCs w:val="22"/>
          <w:shd w:val="clear" w:color="auto" w:fill="FFFFFF"/>
          <w:lang w:val="en-GB"/>
        </w:rPr>
        <w:t xml:space="preserve">Bahrain authorities </w:t>
      </w:r>
      <w:r w:rsidR="00141CA1" w:rsidRPr="00C102AB">
        <w:rPr>
          <w:rFonts w:ascii="MetaNormalLF-Roman" w:hAnsi="MetaNormalLF-Roman" w:cs="Times New Roman"/>
          <w:sz w:val="22"/>
          <w:szCs w:val="22"/>
          <w:shd w:val="clear" w:color="auto" w:fill="FFFFFF"/>
          <w:lang w:val="en-GB"/>
        </w:rPr>
        <w:t xml:space="preserve">once again </w:t>
      </w:r>
      <w:r w:rsidRPr="00C102AB">
        <w:rPr>
          <w:rFonts w:ascii="MetaNormalLF-Roman" w:hAnsi="MetaNormalLF-Roman" w:cs="Times New Roman"/>
          <w:sz w:val="22"/>
          <w:szCs w:val="22"/>
          <w:shd w:val="clear" w:color="auto" w:fill="FFFFFF"/>
          <w:lang w:val="en-GB"/>
        </w:rPr>
        <w:t xml:space="preserve">detained Nabeel Rajab, </w:t>
      </w:r>
      <w:r w:rsidR="00141CA1" w:rsidRPr="00C102AB">
        <w:rPr>
          <w:rFonts w:ascii="MetaNormalLF-Roman" w:hAnsi="MetaNormalLF-Roman" w:cs="Times New Roman"/>
          <w:sz w:val="22"/>
          <w:szCs w:val="22"/>
          <w:shd w:val="clear" w:color="auto" w:fill="FFFFFF"/>
          <w:lang w:val="en-GB"/>
        </w:rPr>
        <w:t xml:space="preserve">solely </w:t>
      </w:r>
      <w:r w:rsidRPr="00C102AB">
        <w:rPr>
          <w:rFonts w:ascii="MetaNormalLF-Roman" w:hAnsi="MetaNormalLF-Roman" w:cs="Times New Roman"/>
          <w:sz w:val="22"/>
          <w:szCs w:val="22"/>
          <w:shd w:val="clear" w:color="auto" w:fill="FFFFFF"/>
          <w:lang w:val="en-GB"/>
        </w:rPr>
        <w:t>on charges that violate his right to free expression. H</w:t>
      </w:r>
      <w:r w:rsidR="00AB3749" w:rsidRPr="00C102AB">
        <w:rPr>
          <w:rFonts w:ascii="MetaNormalLF-Roman" w:hAnsi="MetaNormalLF-Roman" w:cs="Times New Roman"/>
          <w:sz w:val="22"/>
          <w:szCs w:val="22"/>
          <w:shd w:val="clear" w:color="auto" w:fill="FFFFFF"/>
          <w:lang w:val="en-GB"/>
        </w:rPr>
        <w:t>e</w:t>
      </w:r>
      <w:r w:rsidRPr="00C102AB">
        <w:rPr>
          <w:rFonts w:ascii="MetaNormalLF-Roman" w:hAnsi="MetaNormalLF-Roman" w:cs="Times New Roman"/>
          <w:sz w:val="22"/>
          <w:szCs w:val="22"/>
          <w:shd w:val="clear" w:color="auto" w:fill="FFFFFF"/>
          <w:lang w:val="en-GB"/>
        </w:rPr>
        <w:t xml:space="preserve"> </w:t>
      </w:r>
      <w:r w:rsidR="00141CA1" w:rsidRPr="00C102AB">
        <w:rPr>
          <w:rFonts w:ascii="MetaNormalLF-Roman" w:hAnsi="MetaNormalLF-Roman" w:cs="Times New Roman"/>
          <w:sz w:val="22"/>
          <w:szCs w:val="22"/>
          <w:shd w:val="clear" w:color="auto" w:fill="FFFFFF"/>
          <w:lang w:val="en-GB"/>
        </w:rPr>
        <w:t xml:space="preserve">was already </w:t>
      </w:r>
      <w:r w:rsidRPr="00C102AB">
        <w:rPr>
          <w:rFonts w:ascii="MetaNormalLF-Roman" w:hAnsi="MetaNormalLF-Roman" w:cs="Times New Roman"/>
          <w:sz w:val="22"/>
          <w:szCs w:val="22"/>
          <w:shd w:val="clear" w:color="auto" w:fill="FFFFFF"/>
          <w:lang w:val="en-GB"/>
        </w:rPr>
        <w:t xml:space="preserve">facing 15 years in prison </w:t>
      </w:r>
      <w:r w:rsidR="00141CA1" w:rsidRPr="00C102AB">
        <w:rPr>
          <w:rFonts w:ascii="MetaNormalLF-Roman" w:hAnsi="MetaNormalLF-Roman" w:cs="Times New Roman"/>
          <w:sz w:val="22"/>
          <w:szCs w:val="22"/>
          <w:shd w:val="clear" w:color="auto" w:fill="FFFFFF"/>
          <w:lang w:val="en-GB"/>
        </w:rPr>
        <w:t xml:space="preserve">for criticizing </w:t>
      </w:r>
      <w:r w:rsidRPr="00C102AB">
        <w:rPr>
          <w:rFonts w:ascii="MetaNormalLF-Roman" w:hAnsi="MetaNormalLF-Roman" w:cs="Times New Roman"/>
          <w:sz w:val="22"/>
          <w:szCs w:val="22"/>
          <w:shd w:val="clear" w:color="auto" w:fill="FFFFFF"/>
          <w:lang w:val="en-GB"/>
        </w:rPr>
        <w:t xml:space="preserve">Bahrain’s participation in Saudi Arabia-led military operations in Yemen, and “offending national institutions,” based on comments about the alleged torture of inmates in Bahrain’s main </w:t>
      </w:r>
      <w:r w:rsidR="00141CA1" w:rsidRPr="00C102AB">
        <w:rPr>
          <w:rFonts w:ascii="MetaNormalLF-Roman" w:hAnsi="MetaNormalLF-Roman" w:cs="Times New Roman"/>
          <w:sz w:val="22"/>
          <w:szCs w:val="22"/>
          <w:shd w:val="clear" w:color="auto" w:fill="FFFFFF"/>
          <w:lang w:val="en-GB"/>
        </w:rPr>
        <w:t>p</w:t>
      </w:r>
      <w:r w:rsidRPr="00C102AB">
        <w:rPr>
          <w:rFonts w:ascii="MetaNormalLF-Roman" w:hAnsi="MetaNormalLF-Roman" w:cs="Times New Roman"/>
          <w:sz w:val="22"/>
          <w:szCs w:val="22"/>
          <w:shd w:val="clear" w:color="auto" w:fill="FFFFFF"/>
          <w:lang w:val="en-GB"/>
        </w:rPr>
        <w:t>rison</w:t>
      </w:r>
      <w:r w:rsidR="00D91F89" w:rsidRPr="00C102AB">
        <w:rPr>
          <w:rFonts w:ascii="MetaNormalLF-Roman" w:hAnsi="MetaNormalLF-Roman" w:cs="Times New Roman"/>
          <w:sz w:val="22"/>
          <w:szCs w:val="22"/>
          <w:shd w:val="clear" w:color="auto" w:fill="FFFFFF"/>
          <w:lang w:val="en-GB"/>
        </w:rPr>
        <w:t>. He</w:t>
      </w:r>
      <w:r w:rsidR="00141CA1" w:rsidRPr="00C102AB">
        <w:rPr>
          <w:rFonts w:ascii="MetaNormalLF-Roman" w:hAnsi="MetaNormalLF-Roman" w:cs="Times New Roman"/>
          <w:sz w:val="22"/>
          <w:szCs w:val="22"/>
          <w:shd w:val="clear" w:color="auto" w:fill="FFFFFF"/>
          <w:lang w:val="en-GB"/>
        </w:rPr>
        <w:t xml:space="preserve"> now may face additional prison time as a result of his </w:t>
      </w:r>
      <w:r w:rsidR="00141CA1" w:rsidRPr="00C102AB">
        <w:rPr>
          <w:rFonts w:ascii="MetaNormalLF-Roman" w:hAnsi="MetaNormalLF-Roman" w:cs="Times New Roman"/>
          <w:i/>
          <w:sz w:val="22"/>
          <w:szCs w:val="22"/>
          <w:shd w:val="clear" w:color="auto" w:fill="FFFFFF"/>
          <w:lang w:val="en-GB"/>
        </w:rPr>
        <w:t>New York Times</w:t>
      </w:r>
      <w:r w:rsidR="00141CA1" w:rsidRPr="00C102AB">
        <w:rPr>
          <w:rFonts w:ascii="MetaNormalLF-Roman" w:hAnsi="MetaNormalLF-Roman" w:cs="Times New Roman"/>
          <w:sz w:val="22"/>
          <w:szCs w:val="22"/>
          <w:shd w:val="clear" w:color="auto" w:fill="FFFFFF"/>
          <w:lang w:val="en-GB"/>
        </w:rPr>
        <w:t xml:space="preserve"> op-ed</w:t>
      </w:r>
      <w:r w:rsidR="00D91F89" w:rsidRPr="00C102AB">
        <w:rPr>
          <w:rFonts w:ascii="MetaNormalLF-Roman" w:hAnsi="MetaNormalLF-Roman" w:cs="Times New Roman"/>
          <w:sz w:val="22"/>
          <w:szCs w:val="22"/>
          <w:shd w:val="clear" w:color="auto" w:fill="FFFFFF"/>
          <w:lang w:val="en-GB"/>
        </w:rPr>
        <w:t>.</w:t>
      </w:r>
      <w:r w:rsidR="00141CA1" w:rsidRPr="00C102AB">
        <w:rPr>
          <w:rFonts w:ascii="MetaNormalLF-Roman" w:hAnsi="MetaNormalLF-Roman" w:cs="Times New Roman"/>
          <w:sz w:val="22"/>
          <w:szCs w:val="22"/>
          <w:shd w:val="clear" w:color="auto" w:fill="FFFFFF"/>
          <w:lang w:val="en-GB"/>
        </w:rPr>
        <w:t xml:space="preserve"> Authorities have repeatedly denied his request to be released on bail – a clearly arbitrary and punitive move by the government. A verdict in his case is scheduled for </w:t>
      </w:r>
      <w:r w:rsidR="00A12445" w:rsidRPr="00C102AB">
        <w:rPr>
          <w:rFonts w:ascii="MetaNormalLF-Roman" w:hAnsi="MetaNormalLF-Roman" w:cs="Times New Roman"/>
          <w:sz w:val="22"/>
          <w:szCs w:val="22"/>
          <w:shd w:val="clear" w:color="auto" w:fill="FFFFFF"/>
          <w:lang w:val="en-GB"/>
        </w:rPr>
        <w:t>early October</w:t>
      </w:r>
      <w:r w:rsidR="00D91F89" w:rsidRPr="00C102AB">
        <w:rPr>
          <w:rFonts w:ascii="MetaNormalLF-Roman" w:hAnsi="MetaNormalLF-Roman" w:cs="Times New Roman"/>
          <w:sz w:val="22"/>
          <w:szCs w:val="22"/>
          <w:shd w:val="clear" w:color="auto" w:fill="FFFFFF"/>
          <w:lang w:val="en-GB"/>
        </w:rPr>
        <w:t>.</w:t>
      </w:r>
      <w:r w:rsidRPr="00C102AB">
        <w:rPr>
          <w:rFonts w:ascii="MetaNormalLF-Roman" w:hAnsi="MetaNormalLF-Roman" w:cs="Times New Roman"/>
          <w:sz w:val="22"/>
          <w:szCs w:val="22"/>
          <w:shd w:val="clear" w:color="auto" w:fill="FFFFFF"/>
          <w:lang w:val="en-GB"/>
        </w:rPr>
        <w:t xml:space="preserve"> </w:t>
      </w:r>
    </w:p>
    <w:p w14:paraId="2512D1F1" w14:textId="292908FD" w:rsidR="00357CE0" w:rsidRPr="00C102AB" w:rsidRDefault="00357CE0" w:rsidP="00BD4D86">
      <w:pPr>
        <w:jc w:val="both"/>
        <w:rPr>
          <w:rFonts w:ascii="MetaNormalLF-Roman" w:hAnsi="MetaNormalLF-Roman" w:cs="Times New Roman"/>
          <w:sz w:val="22"/>
          <w:szCs w:val="22"/>
        </w:rPr>
      </w:pPr>
    </w:p>
    <w:p w14:paraId="0E063799" w14:textId="144AEB39" w:rsidR="004D44DE" w:rsidRPr="00C102AB" w:rsidRDefault="00357CE0" w:rsidP="00BD4D86">
      <w:pPr>
        <w:jc w:val="both"/>
        <w:rPr>
          <w:rFonts w:ascii="MetaNormalLF-Roman" w:hAnsi="MetaNormalLF-Roman" w:cs="Times New Roman"/>
          <w:sz w:val="22"/>
          <w:szCs w:val="22"/>
          <w:shd w:val="clear" w:color="auto" w:fill="FFFFFF"/>
          <w:lang w:val="en-GB"/>
        </w:rPr>
      </w:pPr>
      <w:r w:rsidRPr="00C102AB">
        <w:rPr>
          <w:rFonts w:ascii="MetaNormalLF-Roman" w:hAnsi="MetaNormalLF-Roman" w:cs="Times New Roman"/>
          <w:sz w:val="22"/>
          <w:szCs w:val="22"/>
          <w:shd w:val="clear" w:color="auto" w:fill="FFFFFF"/>
          <w:lang w:val="en-GB"/>
        </w:rPr>
        <w:t xml:space="preserve">One by one the Bahrain government is picking off its political opposition and </w:t>
      </w:r>
      <w:r w:rsidR="00141CA1" w:rsidRPr="00C102AB">
        <w:rPr>
          <w:rFonts w:ascii="MetaNormalLF-Roman" w:hAnsi="MetaNormalLF-Roman" w:cs="Times New Roman"/>
          <w:sz w:val="22"/>
          <w:szCs w:val="22"/>
          <w:shd w:val="clear" w:color="auto" w:fill="FFFFFF"/>
          <w:lang w:val="en-GB"/>
        </w:rPr>
        <w:t xml:space="preserve">rights </w:t>
      </w:r>
      <w:r w:rsidRPr="00C102AB">
        <w:rPr>
          <w:rFonts w:ascii="MetaNormalLF-Roman" w:hAnsi="MetaNormalLF-Roman" w:cs="Times New Roman"/>
          <w:sz w:val="22"/>
          <w:szCs w:val="22"/>
          <w:shd w:val="clear" w:color="auto" w:fill="FFFFFF"/>
          <w:lang w:val="en-GB"/>
        </w:rPr>
        <w:t>activists</w:t>
      </w:r>
      <w:r w:rsidR="00A12445" w:rsidRPr="00C102AB">
        <w:rPr>
          <w:rFonts w:ascii="MetaNormalLF-Roman" w:hAnsi="MetaNormalLF-Roman" w:cs="Times New Roman"/>
          <w:sz w:val="22"/>
          <w:szCs w:val="22"/>
          <w:shd w:val="clear" w:color="auto" w:fill="FFFFFF"/>
          <w:lang w:val="en-GB"/>
        </w:rPr>
        <w:t xml:space="preserve">. </w:t>
      </w:r>
      <w:r w:rsidR="00044C34" w:rsidRPr="00C102AB">
        <w:rPr>
          <w:rFonts w:ascii="MetaNormalLF-Roman" w:hAnsi="MetaNormalLF-Roman" w:cs="Times New Roman"/>
          <w:sz w:val="22"/>
          <w:szCs w:val="22"/>
          <w:shd w:val="clear" w:color="auto" w:fill="FFFFFF"/>
          <w:lang w:val="en-GB"/>
        </w:rPr>
        <w:t>T</w:t>
      </w:r>
      <w:r w:rsidR="004D44DE" w:rsidRPr="00C102AB">
        <w:rPr>
          <w:rFonts w:ascii="MetaNormalLF-Roman" w:hAnsi="MetaNormalLF-Roman" w:cs="Times New Roman"/>
          <w:sz w:val="22"/>
          <w:szCs w:val="22"/>
          <w:shd w:val="clear" w:color="auto" w:fill="FFFFFF"/>
          <w:lang w:val="en-GB"/>
        </w:rPr>
        <w:t>he trumped up</w:t>
      </w:r>
      <w:r w:rsidR="00ED5391" w:rsidRPr="00C102AB">
        <w:rPr>
          <w:rFonts w:ascii="MetaNormalLF-Roman" w:hAnsi="MetaNormalLF-Roman" w:cs="Times New Roman"/>
          <w:sz w:val="22"/>
          <w:szCs w:val="22"/>
          <w:shd w:val="clear" w:color="auto" w:fill="FFFFFF"/>
          <w:lang w:val="en-GB"/>
        </w:rPr>
        <w:t xml:space="preserve"> charges</w:t>
      </w:r>
      <w:r w:rsidR="00044C34" w:rsidRPr="00C102AB">
        <w:rPr>
          <w:rFonts w:ascii="MetaNormalLF-Roman" w:hAnsi="MetaNormalLF-Roman" w:cs="Times New Roman"/>
          <w:sz w:val="22"/>
          <w:szCs w:val="22"/>
          <w:shd w:val="clear" w:color="auto" w:fill="FFFFFF"/>
          <w:lang w:val="en-GB"/>
        </w:rPr>
        <w:t xml:space="preserve"> and flawed trials that </w:t>
      </w:r>
      <w:r w:rsidR="00141CA1" w:rsidRPr="00C102AB">
        <w:rPr>
          <w:rFonts w:ascii="MetaNormalLF-Roman" w:hAnsi="MetaNormalLF-Roman" w:cs="Times New Roman"/>
          <w:sz w:val="22"/>
          <w:szCs w:val="22"/>
          <w:shd w:val="clear" w:color="auto" w:fill="FFFFFF"/>
          <w:lang w:val="en-GB"/>
        </w:rPr>
        <w:t xml:space="preserve">have </w:t>
      </w:r>
      <w:r w:rsidR="00044C34" w:rsidRPr="00C102AB">
        <w:rPr>
          <w:rFonts w:ascii="MetaNormalLF-Roman" w:hAnsi="MetaNormalLF-Roman" w:cs="Times New Roman"/>
          <w:sz w:val="22"/>
          <w:szCs w:val="22"/>
          <w:shd w:val="clear" w:color="auto" w:fill="FFFFFF"/>
          <w:lang w:val="en-GB"/>
        </w:rPr>
        <w:t xml:space="preserve">led to their imprisonment </w:t>
      </w:r>
      <w:r w:rsidR="00926735" w:rsidRPr="00C102AB">
        <w:rPr>
          <w:rFonts w:ascii="MetaNormalLF-Roman" w:hAnsi="MetaNormalLF-Roman" w:cs="Times New Roman"/>
          <w:sz w:val="22"/>
          <w:szCs w:val="22"/>
          <w:shd w:val="clear" w:color="auto" w:fill="FFFFFF"/>
          <w:lang w:val="en-GB"/>
        </w:rPr>
        <w:t xml:space="preserve">appear to be </w:t>
      </w:r>
      <w:r w:rsidR="004D44DE" w:rsidRPr="00C102AB">
        <w:rPr>
          <w:rFonts w:ascii="MetaNormalLF-Roman" w:hAnsi="MetaNormalLF-Roman" w:cs="Times New Roman"/>
          <w:sz w:val="22"/>
          <w:szCs w:val="22"/>
          <w:shd w:val="clear" w:color="auto" w:fill="FFFFFF"/>
          <w:lang w:val="en-GB"/>
        </w:rPr>
        <w:t xml:space="preserve">part of a strategy to silence </w:t>
      </w:r>
      <w:r w:rsidR="00044C34" w:rsidRPr="00C102AB">
        <w:rPr>
          <w:rFonts w:ascii="MetaNormalLF-Roman" w:hAnsi="MetaNormalLF-Roman" w:cs="Times New Roman"/>
          <w:sz w:val="22"/>
          <w:szCs w:val="22"/>
          <w:shd w:val="clear" w:color="auto" w:fill="FFFFFF"/>
          <w:lang w:val="en-GB"/>
        </w:rPr>
        <w:t xml:space="preserve">governmental </w:t>
      </w:r>
      <w:r w:rsidR="004D44DE" w:rsidRPr="00C102AB">
        <w:rPr>
          <w:rFonts w:ascii="MetaNormalLF-Roman" w:hAnsi="MetaNormalLF-Roman" w:cs="Times New Roman"/>
          <w:sz w:val="22"/>
          <w:szCs w:val="22"/>
          <w:shd w:val="clear" w:color="auto" w:fill="FFFFFF"/>
          <w:lang w:val="en-GB"/>
        </w:rPr>
        <w:t xml:space="preserve">opponents and </w:t>
      </w:r>
      <w:r w:rsidR="00155038" w:rsidRPr="00C102AB">
        <w:rPr>
          <w:rFonts w:ascii="MetaNormalLF-Roman" w:hAnsi="MetaNormalLF-Roman" w:cs="Times New Roman"/>
          <w:sz w:val="22"/>
          <w:szCs w:val="22"/>
          <w:shd w:val="clear" w:color="auto" w:fill="FFFFFF"/>
          <w:lang w:val="en-GB"/>
        </w:rPr>
        <w:t xml:space="preserve">intimidate </w:t>
      </w:r>
      <w:r w:rsidR="004D44DE" w:rsidRPr="00C102AB">
        <w:rPr>
          <w:rFonts w:ascii="MetaNormalLF-Roman" w:hAnsi="MetaNormalLF-Roman" w:cs="Times New Roman"/>
          <w:sz w:val="22"/>
          <w:szCs w:val="22"/>
          <w:shd w:val="clear" w:color="auto" w:fill="FFFFFF"/>
          <w:lang w:val="en-GB"/>
        </w:rPr>
        <w:t>others from speak</w:t>
      </w:r>
      <w:r w:rsidR="00044C34" w:rsidRPr="00C102AB">
        <w:rPr>
          <w:rFonts w:ascii="MetaNormalLF-Roman" w:hAnsi="MetaNormalLF-Roman" w:cs="Times New Roman"/>
          <w:sz w:val="22"/>
          <w:szCs w:val="22"/>
          <w:shd w:val="clear" w:color="auto" w:fill="FFFFFF"/>
          <w:lang w:val="en-GB"/>
        </w:rPr>
        <w:t>ing</w:t>
      </w:r>
      <w:r w:rsidR="004D44DE" w:rsidRPr="00C102AB">
        <w:rPr>
          <w:rFonts w:ascii="MetaNormalLF-Roman" w:hAnsi="MetaNormalLF-Roman" w:cs="Times New Roman"/>
          <w:sz w:val="22"/>
          <w:szCs w:val="22"/>
          <w:shd w:val="clear" w:color="auto" w:fill="FFFFFF"/>
          <w:lang w:val="en-GB"/>
        </w:rPr>
        <w:t xml:space="preserve"> out.</w:t>
      </w:r>
    </w:p>
    <w:p w14:paraId="63B33980" w14:textId="5BFC081E" w:rsidR="004D44DE" w:rsidRPr="00C102AB" w:rsidRDefault="004D44DE" w:rsidP="00BD4D86">
      <w:pPr>
        <w:jc w:val="both"/>
        <w:rPr>
          <w:rFonts w:ascii="MetaNormalLF-Roman" w:hAnsi="MetaNormalLF-Roman" w:cs="Times New Roman"/>
          <w:sz w:val="22"/>
          <w:szCs w:val="22"/>
          <w:shd w:val="clear" w:color="auto" w:fill="FFFFFF"/>
          <w:lang w:val="en-GB"/>
        </w:rPr>
      </w:pPr>
    </w:p>
    <w:p w14:paraId="390F68F1" w14:textId="0C3C542D" w:rsidR="00BD4D86" w:rsidRPr="00C102AB" w:rsidRDefault="00BD4D86" w:rsidP="00BD4D86">
      <w:pPr>
        <w:jc w:val="both"/>
        <w:rPr>
          <w:rFonts w:ascii="MetaNormalLF-Roman" w:hAnsi="MetaNormalLF-Roman" w:cs="Times New Roman"/>
          <w:b/>
          <w:sz w:val="22"/>
          <w:szCs w:val="22"/>
          <w:u w:val="single"/>
          <w:shd w:val="clear" w:color="auto" w:fill="FFFFFF"/>
          <w:lang w:val="en-GB"/>
        </w:rPr>
      </w:pPr>
      <w:r w:rsidRPr="00C102AB">
        <w:rPr>
          <w:rFonts w:ascii="MetaNormalLF-Roman" w:hAnsi="MetaNormalLF-Roman" w:cs="Times New Roman"/>
          <w:b/>
          <w:sz w:val="22"/>
          <w:szCs w:val="22"/>
          <w:u w:val="single"/>
          <w:shd w:val="clear" w:color="auto" w:fill="FFFFFF"/>
          <w:lang w:val="en-GB"/>
        </w:rPr>
        <w:t>Efforts to Stifle Shia Clerics</w:t>
      </w:r>
    </w:p>
    <w:p w14:paraId="4AEEB08B" w14:textId="7CAC937F" w:rsidR="006D756E" w:rsidRPr="00C102AB" w:rsidRDefault="000438D3" w:rsidP="00BD4D86">
      <w:pPr>
        <w:jc w:val="both"/>
        <w:rPr>
          <w:rFonts w:ascii="MetaNormalLF-Roman" w:eastAsia="Times New Roman" w:hAnsi="MetaNormalLF-Roman" w:cs="Times New Roman"/>
          <w:sz w:val="22"/>
          <w:szCs w:val="22"/>
        </w:rPr>
      </w:pPr>
      <w:r w:rsidRPr="00C102AB">
        <w:rPr>
          <w:rFonts w:ascii="MetaNormalLF-Roman" w:hAnsi="MetaNormalLF-Roman" w:cs="Times New Roman"/>
          <w:sz w:val="22"/>
          <w:szCs w:val="22"/>
          <w:shd w:val="clear" w:color="auto" w:fill="FFFFFF"/>
          <w:lang w:val="en-GB"/>
        </w:rPr>
        <w:t xml:space="preserve">With the moderate opposition and activists now behind bars, the </w:t>
      </w:r>
      <w:r w:rsidR="00271A9A" w:rsidRPr="00C102AB">
        <w:rPr>
          <w:rFonts w:ascii="MetaNormalLF-Roman" w:hAnsi="MetaNormalLF-Roman" w:cs="Times New Roman"/>
          <w:sz w:val="22"/>
          <w:szCs w:val="22"/>
          <w:shd w:val="clear" w:color="auto" w:fill="FFFFFF"/>
          <w:lang w:val="en-GB"/>
        </w:rPr>
        <w:t>authorities in Bahrain</w:t>
      </w:r>
      <w:r w:rsidR="00420D3C" w:rsidRPr="00C102AB">
        <w:rPr>
          <w:rFonts w:ascii="MetaNormalLF-Roman" w:hAnsi="MetaNormalLF-Roman" w:cs="Times New Roman"/>
          <w:sz w:val="22"/>
          <w:szCs w:val="22"/>
          <w:shd w:val="clear" w:color="auto" w:fill="FFFFFF"/>
          <w:lang w:val="en-GB"/>
        </w:rPr>
        <w:t xml:space="preserve"> </w:t>
      </w:r>
      <w:r w:rsidR="00271A9A" w:rsidRPr="00C102AB">
        <w:rPr>
          <w:rFonts w:ascii="MetaNormalLF-Roman" w:hAnsi="MetaNormalLF-Roman" w:cs="Times New Roman"/>
          <w:sz w:val="22"/>
          <w:szCs w:val="22"/>
          <w:shd w:val="clear" w:color="auto" w:fill="FFFFFF"/>
          <w:lang w:val="en-GB"/>
        </w:rPr>
        <w:t xml:space="preserve">have </w:t>
      </w:r>
      <w:r w:rsidRPr="00C102AB">
        <w:rPr>
          <w:rFonts w:ascii="MetaNormalLF-Roman" w:hAnsi="MetaNormalLF-Roman" w:cs="Times New Roman"/>
          <w:sz w:val="22"/>
          <w:szCs w:val="22"/>
          <w:shd w:val="clear" w:color="auto" w:fill="FFFFFF"/>
          <w:lang w:val="en-GB"/>
        </w:rPr>
        <w:t>also</w:t>
      </w:r>
      <w:r w:rsidR="00271A9A" w:rsidRPr="00C102AB">
        <w:rPr>
          <w:rFonts w:ascii="MetaNormalLF-Roman" w:hAnsi="MetaNormalLF-Roman" w:cs="Times New Roman"/>
          <w:sz w:val="22"/>
          <w:szCs w:val="22"/>
          <w:shd w:val="clear" w:color="auto" w:fill="FFFFFF"/>
          <w:lang w:val="en-GB"/>
        </w:rPr>
        <w:t xml:space="preserve"> </w:t>
      </w:r>
      <w:r w:rsidR="00420D3C" w:rsidRPr="00C102AB">
        <w:rPr>
          <w:rFonts w:ascii="MetaNormalLF-Roman" w:hAnsi="MetaNormalLF-Roman" w:cs="Times New Roman"/>
          <w:sz w:val="22"/>
          <w:szCs w:val="22"/>
          <w:shd w:val="clear" w:color="auto" w:fill="FFFFFF"/>
          <w:lang w:val="en-GB"/>
        </w:rPr>
        <w:t>started going after Shia clerics</w:t>
      </w:r>
      <w:r w:rsidRPr="00C102AB">
        <w:rPr>
          <w:rFonts w:ascii="MetaNormalLF-Roman" w:hAnsi="MetaNormalLF-Roman" w:cs="Times New Roman"/>
          <w:sz w:val="22"/>
          <w:szCs w:val="22"/>
          <w:shd w:val="clear" w:color="auto" w:fill="FFFFFF"/>
          <w:lang w:val="en-GB"/>
        </w:rPr>
        <w:t xml:space="preserve"> </w:t>
      </w:r>
      <w:r w:rsidR="00420D3C" w:rsidRPr="00C102AB">
        <w:rPr>
          <w:rFonts w:ascii="MetaNormalLF-Roman" w:hAnsi="MetaNormalLF-Roman" w:cs="Times New Roman"/>
          <w:sz w:val="22"/>
          <w:szCs w:val="22"/>
          <w:shd w:val="clear" w:color="auto" w:fill="FFFFFF"/>
          <w:lang w:val="en-GB"/>
        </w:rPr>
        <w:t>in a very deliberate and methodical way.</w:t>
      </w:r>
      <w:r w:rsidR="00271A9A" w:rsidRPr="00C102AB">
        <w:rPr>
          <w:rFonts w:ascii="MetaNormalLF-Roman" w:hAnsi="MetaNormalLF-Roman" w:cs="Times New Roman"/>
          <w:sz w:val="22"/>
          <w:szCs w:val="22"/>
          <w:shd w:val="clear" w:color="auto" w:fill="FFFFFF"/>
          <w:lang w:val="en-GB"/>
        </w:rPr>
        <w:t xml:space="preserve"> </w:t>
      </w:r>
      <w:r w:rsidR="00271A9A" w:rsidRPr="00C102AB">
        <w:rPr>
          <w:rFonts w:ascii="MetaNormalLF-Roman" w:eastAsia="Times New Roman" w:hAnsi="MetaNormalLF-Roman" w:cs="Times New Roman"/>
          <w:sz w:val="22"/>
          <w:szCs w:val="22"/>
        </w:rPr>
        <w:t xml:space="preserve">On August 18, 2016, </w:t>
      </w:r>
      <w:r w:rsidRPr="00C102AB">
        <w:rPr>
          <w:rFonts w:ascii="MetaNormalLF-Roman" w:eastAsia="Times New Roman" w:hAnsi="MetaNormalLF-Roman" w:cs="Times New Roman"/>
          <w:sz w:val="22"/>
          <w:szCs w:val="22"/>
        </w:rPr>
        <w:t xml:space="preserve">for example, </w:t>
      </w:r>
      <w:r w:rsidR="00271A9A" w:rsidRPr="00C102AB">
        <w:rPr>
          <w:rFonts w:ascii="MetaNormalLF-Roman" w:eastAsia="Times New Roman" w:hAnsi="MetaNormalLF-Roman" w:cs="Times New Roman"/>
          <w:sz w:val="22"/>
          <w:szCs w:val="22"/>
        </w:rPr>
        <w:t xml:space="preserve">a Bahraini court convicted Sheikh Ali Humaidan of “illegal gathering” and sentenced him to one year in prison for </w:t>
      </w:r>
      <w:r w:rsidR="00155038" w:rsidRPr="00C102AB">
        <w:rPr>
          <w:rFonts w:ascii="MetaNormalLF-Roman" w:eastAsia="Times New Roman" w:hAnsi="MetaNormalLF-Roman" w:cs="Times New Roman"/>
          <w:sz w:val="22"/>
          <w:szCs w:val="22"/>
        </w:rPr>
        <w:t xml:space="preserve">being part of a peaceful </w:t>
      </w:r>
      <w:r w:rsidRPr="00C102AB">
        <w:rPr>
          <w:rFonts w:ascii="MetaNormalLF-Roman" w:eastAsia="Times New Roman" w:hAnsi="MetaNormalLF-Roman" w:cs="Times New Roman"/>
          <w:sz w:val="22"/>
          <w:szCs w:val="22"/>
        </w:rPr>
        <w:t xml:space="preserve">gathering </w:t>
      </w:r>
      <w:r w:rsidR="00271A9A" w:rsidRPr="00C102AB">
        <w:rPr>
          <w:rFonts w:ascii="MetaNormalLF-Roman" w:eastAsia="Times New Roman" w:hAnsi="MetaNormalLF-Roman" w:cs="Times New Roman"/>
          <w:sz w:val="22"/>
          <w:szCs w:val="22"/>
        </w:rPr>
        <w:t>outside the home of the spiritual</w:t>
      </w:r>
      <w:r w:rsidR="00D91F89" w:rsidRPr="00C102AB">
        <w:rPr>
          <w:rFonts w:ascii="MetaNormalLF-Roman" w:eastAsia="Times New Roman" w:hAnsi="MetaNormalLF-Roman" w:cs="Times New Roman"/>
          <w:sz w:val="22"/>
          <w:szCs w:val="22"/>
        </w:rPr>
        <w:t xml:space="preserve"> leader</w:t>
      </w:r>
      <w:r w:rsidR="00271A9A" w:rsidRPr="00C102AB">
        <w:rPr>
          <w:rFonts w:ascii="MetaNormalLF-Roman" w:eastAsia="Times New Roman" w:hAnsi="MetaNormalLF-Roman" w:cs="Times New Roman"/>
          <w:sz w:val="22"/>
          <w:szCs w:val="22"/>
        </w:rPr>
        <w:t xml:space="preserve">, who </w:t>
      </w:r>
      <w:r w:rsidR="00155038" w:rsidRPr="00C102AB">
        <w:rPr>
          <w:rFonts w:ascii="MetaNormalLF-Roman" w:eastAsia="Times New Roman" w:hAnsi="MetaNormalLF-Roman" w:cs="Times New Roman"/>
          <w:sz w:val="22"/>
          <w:szCs w:val="22"/>
        </w:rPr>
        <w:t xml:space="preserve">authorities </w:t>
      </w:r>
      <w:r w:rsidR="00271A9A" w:rsidRPr="00C102AB">
        <w:rPr>
          <w:rFonts w:ascii="MetaNormalLF-Roman" w:eastAsia="Times New Roman" w:hAnsi="MetaNormalLF-Roman" w:cs="Times New Roman"/>
          <w:sz w:val="22"/>
          <w:szCs w:val="22"/>
        </w:rPr>
        <w:t xml:space="preserve">arbitrarily </w:t>
      </w:r>
      <w:hyperlink r:id="rId11" w:tgtFrame="_blank" w:history="1">
        <w:r w:rsidR="00271A9A" w:rsidRPr="00C102AB">
          <w:rPr>
            <w:rFonts w:ascii="MetaNormalLF-Roman" w:eastAsia="Times New Roman" w:hAnsi="MetaNormalLF-Roman" w:cs="Times New Roman"/>
            <w:color w:val="0000FF"/>
            <w:sz w:val="22"/>
            <w:szCs w:val="22"/>
            <w:u w:val="single"/>
          </w:rPr>
          <w:t>stripped of his citizenship</w:t>
        </w:r>
      </w:hyperlink>
      <w:r w:rsidR="00271A9A" w:rsidRPr="00C102AB">
        <w:rPr>
          <w:rFonts w:ascii="MetaNormalLF-Roman" w:eastAsia="Times New Roman" w:hAnsi="MetaNormalLF-Roman" w:cs="Times New Roman"/>
          <w:sz w:val="22"/>
          <w:szCs w:val="22"/>
        </w:rPr>
        <w:t xml:space="preserve"> a few months prior. Media reports indicate that at least eight others are facing </w:t>
      </w:r>
      <w:r w:rsidR="0023145A" w:rsidRPr="00C102AB">
        <w:rPr>
          <w:rFonts w:ascii="MetaNormalLF-Roman" w:eastAsia="Times New Roman" w:hAnsi="MetaNormalLF-Roman" w:cs="Times New Roman"/>
          <w:sz w:val="22"/>
          <w:szCs w:val="22"/>
        </w:rPr>
        <w:t xml:space="preserve">similar </w:t>
      </w:r>
      <w:r w:rsidR="00271A9A" w:rsidRPr="00C102AB">
        <w:rPr>
          <w:rFonts w:ascii="MetaNormalLF-Roman" w:eastAsia="Times New Roman" w:hAnsi="MetaNormalLF-Roman" w:cs="Times New Roman"/>
          <w:sz w:val="22"/>
          <w:szCs w:val="22"/>
        </w:rPr>
        <w:t>ch</w:t>
      </w:r>
      <w:r w:rsidRPr="00C102AB">
        <w:rPr>
          <w:rFonts w:ascii="MetaNormalLF-Roman" w:eastAsia="Times New Roman" w:hAnsi="MetaNormalLF-Roman" w:cs="Times New Roman"/>
          <w:sz w:val="22"/>
          <w:szCs w:val="22"/>
        </w:rPr>
        <w:t>arges and c</w:t>
      </w:r>
      <w:r w:rsidR="00271A9A" w:rsidRPr="00C102AB">
        <w:rPr>
          <w:rFonts w:ascii="MetaNormalLF-Roman" w:eastAsia="Times New Roman" w:hAnsi="MetaNormalLF-Roman" w:cs="Times New Roman"/>
          <w:sz w:val="22"/>
          <w:szCs w:val="22"/>
        </w:rPr>
        <w:t xml:space="preserve">redible local sources told us that since June, the </w:t>
      </w:r>
      <w:r w:rsidR="0023145A" w:rsidRPr="00C102AB">
        <w:rPr>
          <w:rFonts w:ascii="MetaNormalLF-Roman" w:eastAsia="Times New Roman" w:hAnsi="MetaNormalLF-Roman" w:cs="Times New Roman"/>
          <w:sz w:val="22"/>
          <w:szCs w:val="22"/>
        </w:rPr>
        <w:t>government has</w:t>
      </w:r>
      <w:r w:rsidR="00271A9A" w:rsidRPr="00C102AB">
        <w:rPr>
          <w:rFonts w:ascii="MetaNormalLF-Roman" w:eastAsia="Times New Roman" w:hAnsi="MetaNormalLF-Roman" w:cs="Times New Roman"/>
          <w:sz w:val="22"/>
          <w:szCs w:val="22"/>
        </w:rPr>
        <w:t xml:space="preserve"> questioned or brought charges against at least 56 Shia clerics. </w:t>
      </w:r>
    </w:p>
    <w:p w14:paraId="569B7738" w14:textId="77777777" w:rsidR="006D756E" w:rsidRPr="00C102AB" w:rsidRDefault="006D756E" w:rsidP="00BD4D86">
      <w:pPr>
        <w:jc w:val="both"/>
        <w:rPr>
          <w:rFonts w:ascii="MetaNormalLF-Roman" w:eastAsia="Times New Roman" w:hAnsi="MetaNormalLF-Roman" w:cs="Times New Roman"/>
          <w:sz w:val="22"/>
          <w:szCs w:val="22"/>
        </w:rPr>
      </w:pPr>
    </w:p>
    <w:p w14:paraId="1BD69E6E" w14:textId="440A5FD5" w:rsidR="00271A9A" w:rsidRPr="00C102AB" w:rsidRDefault="00271A9A" w:rsidP="00BD4D86">
      <w:pPr>
        <w:jc w:val="both"/>
        <w:rPr>
          <w:rFonts w:ascii="MetaNormalLF-Roman" w:eastAsia="Times New Roman" w:hAnsi="MetaNormalLF-Roman" w:cs="Times New Roman"/>
          <w:sz w:val="22"/>
          <w:szCs w:val="22"/>
        </w:rPr>
      </w:pPr>
      <w:r w:rsidRPr="00C102AB">
        <w:rPr>
          <w:rFonts w:ascii="MetaNormalLF-Roman" w:eastAsia="Times New Roman" w:hAnsi="MetaNormalLF-Roman" w:cs="Times New Roman"/>
          <w:sz w:val="22"/>
          <w:szCs w:val="22"/>
        </w:rPr>
        <w:t>We</w:t>
      </w:r>
      <w:r w:rsidR="000438D3" w:rsidRPr="00C102AB">
        <w:rPr>
          <w:rFonts w:ascii="MetaNormalLF-Roman" w:eastAsia="Times New Roman" w:hAnsi="MetaNormalLF-Roman" w:cs="Times New Roman"/>
          <w:sz w:val="22"/>
          <w:szCs w:val="22"/>
        </w:rPr>
        <w:t xml:space="preserve"> recently</w:t>
      </w:r>
      <w:r w:rsidRPr="00C102AB">
        <w:rPr>
          <w:rFonts w:ascii="MetaNormalLF-Roman" w:eastAsia="Times New Roman" w:hAnsi="MetaNormalLF-Roman" w:cs="Times New Roman"/>
          <w:sz w:val="22"/>
          <w:szCs w:val="22"/>
        </w:rPr>
        <w:t xml:space="preserve"> spoke to four Shia clerics who told us that they were charged with illegal gathering; another three said they were questioned about it.</w:t>
      </w:r>
      <w:r w:rsidR="00E15001" w:rsidRPr="00C102AB">
        <w:rPr>
          <w:rFonts w:ascii="MetaNormalLF-Roman" w:eastAsia="Times New Roman" w:hAnsi="MetaNormalLF-Roman" w:cs="Times New Roman"/>
          <w:sz w:val="22"/>
          <w:szCs w:val="22"/>
        </w:rPr>
        <w:t xml:space="preserve"> </w:t>
      </w:r>
      <w:r w:rsidR="00155038" w:rsidRPr="00C102AB">
        <w:rPr>
          <w:rFonts w:ascii="MetaNormalLF-Roman" w:eastAsia="Times New Roman" w:hAnsi="MetaNormalLF-Roman" w:cs="Times New Roman"/>
          <w:sz w:val="22"/>
          <w:szCs w:val="22"/>
        </w:rPr>
        <w:t>T</w:t>
      </w:r>
      <w:r w:rsidR="00E15001" w:rsidRPr="00C102AB">
        <w:rPr>
          <w:rFonts w:ascii="MetaNormalLF-Roman" w:eastAsia="Times New Roman" w:hAnsi="MetaNormalLF-Roman" w:cs="Times New Roman"/>
          <w:sz w:val="22"/>
          <w:szCs w:val="22"/>
        </w:rPr>
        <w:t xml:space="preserve">he interrogation and prosecution of these clerics is an attempt to intimidate and </w:t>
      </w:r>
      <w:r w:rsidR="00155038" w:rsidRPr="00C102AB">
        <w:rPr>
          <w:rFonts w:ascii="MetaNormalLF-Roman" w:eastAsia="Times New Roman" w:hAnsi="MetaNormalLF-Roman" w:cs="Times New Roman"/>
          <w:sz w:val="22"/>
          <w:szCs w:val="22"/>
        </w:rPr>
        <w:t xml:space="preserve">intensify discrimination </w:t>
      </w:r>
      <w:r w:rsidR="00E15001" w:rsidRPr="00C102AB">
        <w:rPr>
          <w:rFonts w:ascii="MetaNormalLF-Roman" w:eastAsia="Times New Roman" w:hAnsi="MetaNormalLF-Roman" w:cs="Times New Roman"/>
          <w:sz w:val="22"/>
          <w:szCs w:val="22"/>
        </w:rPr>
        <w:t xml:space="preserve">against Bahrain’s Shia Muslim community. </w:t>
      </w:r>
      <w:r w:rsidR="00F21D7D" w:rsidRPr="00C102AB">
        <w:rPr>
          <w:rFonts w:ascii="MetaNormalLF-Roman" w:eastAsia="Times New Roman" w:hAnsi="MetaNormalLF-Roman" w:cs="Times New Roman"/>
          <w:sz w:val="22"/>
          <w:szCs w:val="22"/>
        </w:rPr>
        <w:t>Inevitably, such</w:t>
      </w:r>
      <w:r w:rsidR="0023145A" w:rsidRPr="00C102AB">
        <w:rPr>
          <w:rFonts w:ascii="MetaNormalLF-Roman" w:eastAsia="Times New Roman" w:hAnsi="MetaNormalLF-Roman" w:cs="Times New Roman"/>
          <w:sz w:val="22"/>
          <w:szCs w:val="22"/>
        </w:rPr>
        <w:t xml:space="preserve"> tactic</w:t>
      </w:r>
      <w:r w:rsidR="00F21D7D" w:rsidRPr="00C102AB">
        <w:rPr>
          <w:rFonts w:ascii="MetaNormalLF-Roman" w:eastAsia="Times New Roman" w:hAnsi="MetaNormalLF-Roman" w:cs="Times New Roman"/>
          <w:sz w:val="22"/>
          <w:szCs w:val="22"/>
        </w:rPr>
        <w:t xml:space="preserve">s </w:t>
      </w:r>
      <w:r w:rsidR="00155038" w:rsidRPr="00C102AB">
        <w:rPr>
          <w:rFonts w:ascii="MetaNormalLF-Roman" w:eastAsia="Times New Roman" w:hAnsi="MetaNormalLF-Roman" w:cs="Times New Roman"/>
          <w:sz w:val="22"/>
          <w:szCs w:val="22"/>
        </w:rPr>
        <w:t xml:space="preserve">feed </w:t>
      </w:r>
      <w:r w:rsidR="0023145A" w:rsidRPr="00C102AB">
        <w:rPr>
          <w:rFonts w:ascii="MetaNormalLF-Roman" w:eastAsia="Times New Roman" w:hAnsi="MetaNormalLF-Roman" w:cs="Times New Roman"/>
          <w:sz w:val="22"/>
          <w:szCs w:val="22"/>
        </w:rPr>
        <w:t>sectarian</w:t>
      </w:r>
      <w:r w:rsidR="00155038" w:rsidRPr="00C102AB">
        <w:rPr>
          <w:rFonts w:ascii="MetaNormalLF-Roman" w:eastAsia="Times New Roman" w:hAnsi="MetaNormalLF-Roman" w:cs="Times New Roman"/>
          <w:sz w:val="22"/>
          <w:szCs w:val="22"/>
        </w:rPr>
        <w:t xml:space="preserve"> polarization </w:t>
      </w:r>
      <w:r w:rsidR="00F21D7D" w:rsidRPr="00C102AB">
        <w:rPr>
          <w:rFonts w:ascii="MetaNormalLF-Roman" w:eastAsia="Times New Roman" w:hAnsi="MetaNormalLF-Roman" w:cs="Times New Roman"/>
          <w:sz w:val="22"/>
          <w:szCs w:val="22"/>
        </w:rPr>
        <w:t xml:space="preserve">in </w:t>
      </w:r>
      <w:r w:rsidR="00E57351" w:rsidRPr="00C102AB">
        <w:rPr>
          <w:rFonts w:ascii="MetaNormalLF-Roman" w:eastAsia="Times New Roman" w:hAnsi="MetaNormalLF-Roman" w:cs="Times New Roman"/>
          <w:sz w:val="22"/>
          <w:szCs w:val="22"/>
        </w:rPr>
        <w:t>a manner</w:t>
      </w:r>
      <w:r w:rsidR="00F21D7D" w:rsidRPr="00C102AB">
        <w:rPr>
          <w:rFonts w:ascii="MetaNormalLF-Roman" w:eastAsia="Times New Roman" w:hAnsi="MetaNormalLF-Roman" w:cs="Times New Roman"/>
          <w:sz w:val="22"/>
          <w:szCs w:val="22"/>
        </w:rPr>
        <w:t xml:space="preserve"> that could lead to a greater </w:t>
      </w:r>
      <w:r w:rsidR="00155038" w:rsidRPr="00C102AB">
        <w:rPr>
          <w:rFonts w:ascii="MetaNormalLF-Roman" w:eastAsia="Times New Roman" w:hAnsi="MetaNormalLF-Roman" w:cs="Times New Roman"/>
          <w:sz w:val="22"/>
          <w:szCs w:val="22"/>
        </w:rPr>
        <w:t xml:space="preserve">political </w:t>
      </w:r>
      <w:r w:rsidR="00F21D7D" w:rsidRPr="00C102AB">
        <w:rPr>
          <w:rFonts w:ascii="MetaNormalLF-Roman" w:eastAsia="Times New Roman" w:hAnsi="MetaNormalLF-Roman" w:cs="Times New Roman"/>
          <w:sz w:val="22"/>
          <w:szCs w:val="22"/>
        </w:rPr>
        <w:t>violence down the road – particularly if there is no outlet for the growing pressure amongst the wider population – non</w:t>
      </w:r>
      <w:r w:rsidR="00155038" w:rsidRPr="00C102AB">
        <w:rPr>
          <w:rFonts w:ascii="MetaNormalLF-Roman" w:eastAsia="Times New Roman" w:hAnsi="MetaNormalLF-Roman" w:cs="Times New Roman"/>
          <w:sz w:val="22"/>
          <w:szCs w:val="22"/>
        </w:rPr>
        <w:t>e</w:t>
      </w:r>
      <w:r w:rsidR="00F21D7D" w:rsidRPr="00C102AB">
        <w:rPr>
          <w:rFonts w:ascii="MetaNormalLF-Roman" w:eastAsia="Times New Roman" w:hAnsi="MetaNormalLF-Roman" w:cs="Times New Roman"/>
          <w:sz w:val="22"/>
          <w:szCs w:val="22"/>
        </w:rPr>
        <w:t xml:space="preserve"> of which show any sign of diminishing.</w:t>
      </w:r>
    </w:p>
    <w:p w14:paraId="58CDFDC9" w14:textId="1FF6E7F4" w:rsidR="00BD4D86" w:rsidRPr="00C102AB" w:rsidRDefault="00BD4D86" w:rsidP="00BD4D86">
      <w:pPr>
        <w:jc w:val="both"/>
        <w:rPr>
          <w:rFonts w:ascii="MetaNormalLF-Roman" w:hAnsi="MetaNormalLF-Roman" w:cs="Times New Roman"/>
          <w:sz w:val="22"/>
          <w:szCs w:val="22"/>
        </w:rPr>
      </w:pPr>
    </w:p>
    <w:p w14:paraId="2E39BE80" w14:textId="5BCC7605" w:rsidR="00BD4D86" w:rsidRPr="00C102AB" w:rsidRDefault="00BD4D86" w:rsidP="00BD4D86">
      <w:pPr>
        <w:jc w:val="both"/>
        <w:rPr>
          <w:rFonts w:ascii="MetaNormalLF-Roman" w:hAnsi="MetaNormalLF-Roman" w:cs="Times New Roman"/>
          <w:b/>
          <w:sz w:val="22"/>
          <w:szCs w:val="22"/>
          <w:u w:val="single"/>
        </w:rPr>
      </w:pPr>
      <w:r w:rsidRPr="00C102AB">
        <w:rPr>
          <w:rFonts w:ascii="MetaNormalLF-Roman" w:hAnsi="MetaNormalLF-Roman" w:cs="Times New Roman"/>
          <w:b/>
          <w:sz w:val="22"/>
          <w:szCs w:val="22"/>
          <w:u w:val="single"/>
        </w:rPr>
        <w:t>Recommendations</w:t>
      </w:r>
    </w:p>
    <w:p w14:paraId="22C00D2E" w14:textId="56AC6208" w:rsidR="0012101D" w:rsidRPr="00C102AB" w:rsidRDefault="000438D3" w:rsidP="00BD4D86">
      <w:pPr>
        <w:jc w:val="both"/>
        <w:rPr>
          <w:rFonts w:ascii="MetaNormalLF-Roman" w:hAnsi="MetaNormalLF-Roman" w:cs="Times New Roman"/>
          <w:sz w:val="22"/>
          <w:szCs w:val="22"/>
        </w:rPr>
      </w:pPr>
      <w:r w:rsidRPr="00C102AB">
        <w:rPr>
          <w:rFonts w:ascii="MetaNormalLF-Roman" w:hAnsi="MetaNormalLF-Roman" w:cs="Times New Roman"/>
          <w:sz w:val="22"/>
          <w:szCs w:val="22"/>
        </w:rPr>
        <w:t xml:space="preserve">Nearly five years after </w:t>
      </w:r>
      <w:r w:rsidR="00155038" w:rsidRPr="00C102AB">
        <w:rPr>
          <w:rFonts w:ascii="MetaNormalLF-Roman" w:hAnsi="MetaNormalLF-Roman" w:cs="Times New Roman"/>
          <w:sz w:val="22"/>
          <w:szCs w:val="22"/>
        </w:rPr>
        <w:t xml:space="preserve">King Hamad accepted the findings and recommendations of the </w:t>
      </w:r>
      <w:r w:rsidRPr="00C102AB">
        <w:rPr>
          <w:rFonts w:ascii="MetaNormalLF-Roman" w:hAnsi="MetaNormalLF-Roman" w:cs="Times New Roman"/>
          <w:sz w:val="22"/>
          <w:szCs w:val="22"/>
        </w:rPr>
        <w:t xml:space="preserve">BICI report, hope for real change is </w:t>
      </w:r>
      <w:r w:rsidR="00155038" w:rsidRPr="00C102AB">
        <w:rPr>
          <w:rFonts w:ascii="MetaNormalLF-Roman" w:hAnsi="MetaNormalLF-Roman" w:cs="Times New Roman"/>
          <w:sz w:val="22"/>
          <w:szCs w:val="22"/>
        </w:rPr>
        <w:t xml:space="preserve">virtually </w:t>
      </w:r>
      <w:r w:rsidRPr="00C102AB">
        <w:rPr>
          <w:rFonts w:ascii="MetaNormalLF-Roman" w:hAnsi="MetaNormalLF-Roman" w:cs="Times New Roman"/>
          <w:sz w:val="22"/>
          <w:szCs w:val="22"/>
        </w:rPr>
        <w:t>absent</w:t>
      </w:r>
      <w:r w:rsidR="0012101D" w:rsidRPr="00C102AB">
        <w:rPr>
          <w:rFonts w:ascii="MetaNormalLF-Roman" w:hAnsi="MetaNormalLF-Roman" w:cs="Times New Roman"/>
          <w:sz w:val="22"/>
          <w:szCs w:val="22"/>
        </w:rPr>
        <w:t xml:space="preserve">. </w:t>
      </w:r>
      <w:r w:rsidRPr="00C102AB">
        <w:rPr>
          <w:rFonts w:ascii="MetaNormalLF-Roman" w:hAnsi="MetaNormalLF-Roman" w:cs="Times New Roman"/>
          <w:sz w:val="22"/>
          <w:szCs w:val="22"/>
        </w:rPr>
        <w:t>That said, b</w:t>
      </w:r>
      <w:r w:rsidR="0012101D" w:rsidRPr="00C102AB">
        <w:rPr>
          <w:rFonts w:ascii="MetaNormalLF-Roman" w:hAnsi="MetaNormalLF-Roman" w:cs="Times New Roman"/>
          <w:sz w:val="22"/>
          <w:szCs w:val="22"/>
        </w:rPr>
        <w:t>old gestures by the government could</w:t>
      </w:r>
      <w:r w:rsidRPr="00C102AB">
        <w:rPr>
          <w:rFonts w:ascii="MetaNormalLF-Roman" w:hAnsi="MetaNormalLF-Roman" w:cs="Times New Roman"/>
          <w:sz w:val="22"/>
          <w:szCs w:val="22"/>
        </w:rPr>
        <w:t xml:space="preserve"> generate a</w:t>
      </w:r>
      <w:r w:rsidR="0012101D" w:rsidRPr="00C102AB">
        <w:rPr>
          <w:rFonts w:ascii="MetaNormalLF-Roman" w:hAnsi="MetaNormalLF-Roman" w:cs="Times New Roman"/>
          <w:sz w:val="22"/>
          <w:szCs w:val="22"/>
        </w:rPr>
        <w:t xml:space="preserve"> reset and break the</w:t>
      </w:r>
      <w:r w:rsidRPr="00C102AB">
        <w:rPr>
          <w:rFonts w:ascii="MetaNormalLF-Roman" w:hAnsi="MetaNormalLF-Roman" w:cs="Times New Roman"/>
          <w:sz w:val="22"/>
          <w:szCs w:val="22"/>
        </w:rPr>
        <w:t xml:space="preserve"> political</w:t>
      </w:r>
      <w:r w:rsidR="0012101D" w:rsidRPr="00C102AB">
        <w:rPr>
          <w:rFonts w:ascii="MetaNormalLF-Roman" w:hAnsi="MetaNormalLF-Roman" w:cs="Times New Roman"/>
          <w:sz w:val="22"/>
          <w:szCs w:val="22"/>
        </w:rPr>
        <w:t xml:space="preserve"> impasse</w:t>
      </w:r>
      <w:r w:rsidRPr="00C102AB">
        <w:rPr>
          <w:rFonts w:ascii="MetaNormalLF-Roman" w:hAnsi="MetaNormalLF-Roman" w:cs="Times New Roman"/>
          <w:sz w:val="22"/>
          <w:szCs w:val="22"/>
        </w:rPr>
        <w:t xml:space="preserve"> </w:t>
      </w:r>
      <w:r w:rsidR="00155038" w:rsidRPr="00C102AB">
        <w:rPr>
          <w:rFonts w:ascii="MetaNormalLF-Roman" w:hAnsi="MetaNormalLF-Roman" w:cs="Times New Roman"/>
          <w:sz w:val="22"/>
          <w:szCs w:val="22"/>
        </w:rPr>
        <w:t>it has created</w:t>
      </w:r>
      <w:r w:rsidRPr="00C102AB">
        <w:rPr>
          <w:rFonts w:ascii="MetaNormalLF-Roman" w:hAnsi="MetaNormalLF-Roman" w:cs="Times New Roman"/>
          <w:sz w:val="22"/>
          <w:szCs w:val="22"/>
        </w:rPr>
        <w:t>.</w:t>
      </w:r>
      <w:r w:rsidR="0012101D" w:rsidRPr="00C102AB">
        <w:rPr>
          <w:rFonts w:ascii="MetaNormalLF-Roman" w:hAnsi="MetaNormalLF-Roman" w:cs="Times New Roman"/>
          <w:sz w:val="22"/>
          <w:szCs w:val="22"/>
        </w:rPr>
        <w:t xml:space="preserve"> </w:t>
      </w:r>
      <w:r w:rsidR="00F673F1" w:rsidRPr="00C102AB">
        <w:rPr>
          <w:rFonts w:ascii="MetaNormalLF-Roman" w:hAnsi="MetaNormalLF-Roman" w:cs="Times New Roman"/>
          <w:sz w:val="22"/>
          <w:szCs w:val="22"/>
        </w:rPr>
        <w:t xml:space="preserve"> </w:t>
      </w:r>
      <w:r w:rsidR="0012101D" w:rsidRPr="00C102AB">
        <w:rPr>
          <w:rFonts w:ascii="MetaNormalLF-Roman" w:eastAsia="Times New Roman" w:hAnsi="MetaNormalLF-Roman" w:cs="Times New Roman"/>
          <w:sz w:val="22"/>
          <w:szCs w:val="22"/>
        </w:rPr>
        <w:t xml:space="preserve">The best way to do this would be to release </w:t>
      </w:r>
      <w:r w:rsidR="0012101D" w:rsidRPr="00C102AB">
        <w:rPr>
          <w:rFonts w:ascii="MetaNormalLF-Roman" w:eastAsia="Times New Roman" w:hAnsi="MetaNormalLF-Roman" w:cs="Times New Roman"/>
          <w:sz w:val="22"/>
          <w:szCs w:val="22"/>
        </w:rPr>
        <w:lastRenderedPageBreak/>
        <w:t xml:space="preserve">Bahrain's imprisoned opposition leaders and activists, give the non-violent opposition and the Shia clerics the space to protest peacefully, and – over </w:t>
      </w:r>
      <w:r w:rsidRPr="00C102AB">
        <w:rPr>
          <w:rFonts w:ascii="MetaNormalLF-Roman" w:eastAsia="Times New Roman" w:hAnsi="MetaNormalLF-Roman" w:cs="Times New Roman"/>
          <w:sz w:val="22"/>
          <w:szCs w:val="22"/>
        </w:rPr>
        <w:t xml:space="preserve">time </w:t>
      </w:r>
      <w:r w:rsidR="00D91F89" w:rsidRPr="00C102AB">
        <w:rPr>
          <w:rFonts w:ascii="MetaNormalLF-Roman" w:eastAsia="Times New Roman" w:hAnsi="MetaNormalLF-Roman" w:cs="Times New Roman"/>
          <w:sz w:val="22"/>
          <w:szCs w:val="22"/>
        </w:rPr>
        <w:t>–</w:t>
      </w:r>
      <w:r w:rsidR="0012101D" w:rsidRPr="00C102AB">
        <w:rPr>
          <w:rFonts w:ascii="MetaNormalLF-Roman" w:eastAsia="Times New Roman" w:hAnsi="MetaNormalLF-Roman" w:cs="Times New Roman"/>
          <w:sz w:val="22"/>
          <w:szCs w:val="22"/>
        </w:rPr>
        <w:t xml:space="preserve"> resume </w:t>
      </w:r>
      <w:r w:rsidR="00155038" w:rsidRPr="00C102AB">
        <w:rPr>
          <w:rFonts w:ascii="MetaNormalLF-Roman" w:eastAsia="Times New Roman" w:hAnsi="MetaNormalLF-Roman" w:cs="Times New Roman"/>
          <w:sz w:val="22"/>
          <w:szCs w:val="22"/>
        </w:rPr>
        <w:t xml:space="preserve">a genuine </w:t>
      </w:r>
      <w:r w:rsidR="0012101D" w:rsidRPr="00C102AB">
        <w:rPr>
          <w:rFonts w:ascii="MetaNormalLF-Roman" w:eastAsia="Times New Roman" w:hAnsi="MetaNormalLF-Roman" w:cs="Times New Roman"/>
          <w:sz w:val="22"/>
          <w:szCs w:val="22"/>
        </w:rPr>
        <w:t xml:space="preserve">dialogue. </w:t>
      </w:r>
    </w:p>
    <w:p w14:paraId="283150EE" w14:textId="77777777" w:rsidR="0012101D" w:rsidRPr="00C102AB" w:rsidRDefault="0012101D" w:rsidP="00BD4D86">
      <w:pPr>
        <w:jc w:val="both"/>
        <w:rPr>
          <w:rFonts w:ascii="MetaNormalLF-Roman" w:hAnsi="MetaNormalLF-Roman" w:cs="Times New Roman"/>
          <w:sz w:val="22"/>
          <w:szCs w:val="22"/>
        </w:rPr>
      </w:pPr>
    </w:p>
    <w:p w14:paraId="3FBB036F" w14:textId="6C708CAC" w:rsidR="0012101D" w:rsidRPr="00C102AB" w:rsidRDefault="006D756E" w:rsidP="00BD4D86">
      <w:pPr>
        <w:jc w:val="both"/>
        <w:rPr>
          <w:rFonts w:ascii="MetaNormalLF-Roman" w:hAnsi="MetaNormalLF-Roman" w:cs="Times New Roman"/>
          <w:sz w:val="22"/>
          <w:szCs w:val="22"/>
        </w:rPr>
      </w:pPr>
      <w:r w:rsidRPr="00C102AB">
        <w:rPr>
          <w:rFonts w:ascii="MetaNormalLF-Roman" w:hAnsi="MetaNormalLF-Roman" w:cs="Times New Roman"/>
          <w:sz w:val="22"/>
          <w:szCs w:val="22"/>
        </w:rPr>
        <w:t xml:space="preserve">What can </w:t>
      </w:r>
      <w:r w:rsidR="00155038" w:rsidRPr="00C102AB">
        <w:rPr>
          <w:rFonts w:ascii="MetaNormalLF-Roman" w:hAnsi="MetaNormalLF-Roman" w:cs="Times New Roman"/>
          <w:sz w:val="22"/>
          <w:szCs w:val="22"/>
        </w:rPr>
        <w:t xml:space="preserve">the US do </w:t>
      </w:r>
      <w:r w:rsidR="00383DED" w:rsidRPr="00C102AB">
        <w:rPr>
          <w:rFonts w:ascii="MetaNormalLF-Roman" w:hAnsi="MetaNormalLF-Roman" w:cs="Times New Roman"/>
          <w:sz w:val="22"/>
          <w:szCs w:val="22"/>
        </w:rPr>
        <w:t>to</w:t>
      </w:r>
      <w:r w:rsidR="0012101D" w:rsidRPr="00C102AB">
        <w:rPr>
          <w:rFonts w:ascii="MetaNormalLF-Roman" w:hAnsi="MetaNormalLF-Roman" w:cs="Times New Roman"/>
          <w:sz w:val="22"/>
          <w:szCs w:val="22"/>
        </w:rPr>
        <w:t xml:space="preserve"> </w:t>
      </w:r>
      <w:r w:rsidR="00286835" w:rsidRPr="00C102AB">
        <w:rPr>
          <w:rFonts w:ascii="MetaNormalLF-Roman" w:hAnsi="MetaNormalLF-Roman" w:cs="Times New Roman"/>
          <w:sz w:val="22"/>
          <w:szCs w:val="22"/>
        </w:rPr>
        <w:t>re-energize momentum</w:t>
      </w:r>
      <w:r w:rsidRPr="00C102AB">
        <w:rPr>
          <w:rFonts w:ascii="MetaNormalLF-Roman" w:hAnsi="MetaNormalLF-Roman" w:cs="Times New Roman"/>
          <w:sz w:val="22"/>
          <w:szCs w:val="22"/>
        </w:rPr>
        <w:t xml:space="preserve"> for reform in Bahrain</w:t>
      </w:r>
      <w:r w:rsidR="00286835" w:rsidRPr="00C102AB">
        <w:rPr>
          <w:rFonts w:ascii="MetaNormalLF-Roman" w:hAnsi="MetaNormalLF-Roman" w:cs="Times New Roman"/>
          <w:sz w:val="22"/>
          <w:szCs w:val="22"/>
        </w:rPr>
        <w:t>?</w:t>
      </w:r>
      <w:r w:rsidR="0012101D" w:rsidRPr="00C102AB">
        <w:rPr>
          <w:rFonts w:ascii="MetaNormalLF-Roman" w:hAnsi="MetaNormalLF-Roman" w:cs="Times New Roman"/>
          <w:sz w:val="22"/>
          <w:szCs w:val="22"/>
        </w:rPr>
        <w:t xml:space="preserve">  </w:t>
      </w:r>
    </w:p>
    <w:p w14:paraId="1C0345CC" w14:textId="77777777" w:rsidR="0012101D" w:rsidRPr="00C102AB" w:rsidRDefault="0012101D" w:rsidP="00BD4D86">
      <w:pPr>
        <w:jc w:val="both"/>
        <w:rPr>
          <w:rFonts w:ascii="MetaNormalLF-Roman" w:hAnsi="MetaNormalLF-Roman" w:cs="Times New Roman"/>
          <w:sz w:val="22"/>
          <w:szCs w:val="22"/>
        </w:rPr>
      </w:pPr>
    </w:p>
    <w:p w14:paraId="2B2B318A" w14:textId="4DD849EB" w:rsidR="00061893" w:rsidRPr="00C102AB" w:rsidRDefault="00673B58" w:rsidP="00BD4D86">
      <w:pPr>
        <w:jc w:val="both"/>
        <w:rPr>
          <w:rFonts w:ascii="MetaNormalLF-Roman" w:hAnsi="MetaNormalLF-Roman" w:cs="Times New Roman"/>
          <w:sz w:val="22"/>
          <w:szCs w:val="22"/>
        </w:rPr>
      </w:pPr>
      <w:r w:rsidRPr="00C102AB">
        <w:rPr>
          <w:rFonts w:ascii="MetaNormalLF-Roman" w:hAnsi="MetaNormalLF-Roman" w:cs="Times New Roman"/>
          <w:b/>
          <w:sz w:val="22"/>
          <w:szCs w:val="22"/>
        </w:rPr>
        <w:t>Public</w:t>
      </w:r>
      <w:r w:rsidR="008239C0" w:rsidRPr="00C102AB">
        <w:rPr>
          <w:rFonts w:ascii="MetaNormalLF-Roman" w:hAnsi="MetaNormalLF-Roman" w:cs="Times New Roman"/>
          <w:b/>
          <w:sz w:val="22"/>
          <w:szCs w:val="22"/>
        </w:rPr>
        <w:t xml:space="preserve"> s</w:t>
      </w:r>
      <w:r w:rsidR="0012101D" w:rsidRPr="00C102AB">
        <w:rPr>
          <w:rFonts w:ascii="MetaNormalLF-Roman" w:hAnsi="MetaNormalLF-Roman" w:cs="Times New Roman"/>
          <w:b/>
          <w:sz w:val="22"/>
          <w:szCs w:val="22"/>
        </w:rPr>
        <w:t>tatements</w:t>
      </w:r>
      <w:r w:rsidR="0012101D" w:rsidRPr="00C102AB">
        <w:rPr>
          <w:rFonts w:ascii="MetaNormalLF-Roman" w:hAnsi="MetaNormalLF-Roman" w:cs="Times New Roman"/>
          <w:sz w:val="22"/>
          <w:szCs w:val="22"/>
        </w:rPr>
        <w:t xml:space="preserve"> from the administration</w:t>
      </w:r>
      <w:r w:rsidR="006D756E" w:rsidRPr="00C102AB">
        <w:rPr>
          <w:rFonts w:ascii="MetaNormalLF-Roman" w:hAnsi="MetaNormalLF-Roman" w:cs="Times New Roman"/>
          <w:sz w:val="22"/>
          <w:szCs w:val="22"/>
        </w:rPr>
        <w:t xml:space="preserve"> – and from Congress </w:t>
      </w:r>
      <w:r w:rsidR="00D91F89" w:rsidRPr="00C102AB">
        <w:rPr>
          <w:rFonts w:ascii="MetaNormalLF-Roman" w:hAnsi="MetaNormalLF-Roman" w:cs="Times New Roman"/>
          <w:sz w:val="22"/>
          <w:szCs w:val="22"/>
        </w:rPr>
        <w:t>–</w:t>
      </w:r>
      <w:r w:rsidR="0012101D" w:rsidRPr="00C102AB">
        <w:rPr>
          <w:rFonts w:ascii="MetaNormalLF-Roman" w:hAnsi="MetaNormalLF-Roman" w:cs="Times New Roman"/>
          <w:sz w:val="22"/>
          <w:szCs w:val="22"/>
        </w:rPr>
        <w:t xml:space="preserve"> are important </w:t>
      </w:r>
      <w:r w:rsidR="008239C0" w:rsidRPr="00C102AB">
        <w:rPr>
          <w:rFonts w:ascii="MetaNormalLF-Roman" w:hAnsi="MetaNormalLF-Roman" w:cs="Times New Roman"/>
          <w:sz w:val="22"/>
          <w:szCs w:val="22"/>
        </w:rPr>
        <w:t>and should continue</w:t>
      </w:r>
      <w:r w:rsidR="00155038" w:rsidRPr="00C102AB">
        <w:rPr>
          <w:rFonts w:ascii="MetaNormalLF-Roman" w:hAnsi="MetaNormalLF-Roman" w:cs="Times New Roman"/>
          <w:sz w:val="22"/>
          <w:szCs w:val="22"/>
        </w:rPr>
        <w:t>.</w:t>
      </w:r>
      <w:r w:rsidR="008239C0" w:rsidRPr="00C102AB">
        <w:rPr>
          <w:rFonts w:ascii="MetaNormalLF-Roman" w:hAnsi="MetaNormalLF-Roman" w:cs="Times New Roman"/>
          <w:sz w:val="22"/>
          <w:szCs w:val="22"/>
        </w:rPr>
        <w:t xml:space="preserve"> </w:t>
      </w:r>
      <w:r w:rsidR="00155038" w:rsidRPr="00C102AB">
        <w:rPr>
          <w:rFonts w:ascii="MetaNormalLF-Roman" w:hAnsi="MetaNormalLF-Roman" w:cs="Times New Roman"/>
          <w:sz w:val="22"/>
          <w:szCs w:val="22"/>
        </w:rPr>
        <w:t>T</w:t>
      </w:r>
      <w:r w:rsidR="0012101D" w:rsidRPr="00C102AB">
        <w:rPr>
          <w:rFonts w:ascii="MetaNormalLF-Roman" w:hAnsi="MetaNormalLF-Roman" w:cs="Times New Roman"/>
          <w:sz w:val="22"/>
          <w:szCs w:val="22"/>
        </w:rPr>
        <w:t>he US maintain</w:t>
      </w:r>
      <w:r w:rsidRPr="00C102AB">
        <w:rPr>
          <w:rFonts w:ascii="MetaNormalLF-Roman" w:hAnsi="MetaNormalLF-Roman" w:cs="Times New Roman"/>
          <w:sz w:val="22"/>
          <w:szCs w:val="22"/>
        </w:rPr>
        <w:t>s</w:t>
      </w:r>
      <w:r w:rsidR="0012101D" w:rsidRPr="00C102AB">
        <w:rPr>
          <w:rFonts w:ascii="MetaNormalLF-Roman" w:hAnsi="MetaNormalLF-Roman" w:cs="Times New Roman"/>
          <w:sz w:val="22"/>
          <w:szCs w:val="22"/>
        </w:rPr>
        <w:t xml:space="preserve"> a high degree of influence </w:t>
      </w:r>
      <w:r w:rsidR="00D62F6F" w:rsidRPr="00C102AB">
        <w:rPr>
          <w:rFonts w:ascii="MetaNormalLF-Roman" w:hAnsi="MetaNormalLF-Roman" w:cs="Times New Roman"/>
          <w:sz w:val="22"/>
          <w:szCs w:val="22"/>
        </w:rPr>
        <w:t xml:space="preserve">with </w:t>
      </w:r>
      <w:r w:rsidRPr="00C102AB">
        <w:rPr>
          <w:rFonts w:ascii="MetaNormalLF-Roman" w:hAnsi="MetaNormalLF-Roman" w:cs="Times New Roman"/>
          <w:sz w:val="22"/>
          <w:szCs w:val="22"/>
        </w:rPr>
        <w:t>the authorities in Manama. This is</w:t>
      </w:r>
      <w:r w:rsidR="0012101D" w:rsidRPr="00C102AB">
        <w:rPr>
          <w:rFonts w:ascii="MetaNormalLF-Roman" w:hAnsi="MetaNormalLF-Roman" w:cs="Times New Roman"/>
          <w:sz w:val="22"/>
          <w:szCs w:val="22"/>
        </w:rPr>
        <w:t xml:space="preserve"> </w:t>
      </w:r>
      <w:r w:rsidRPr="00C102AB">
        <w:rPr>
          <w:rFonts w:ascii="MetaNormalLF-Roman" w:hAnsi="MetaNormalLF-Roman" w:cs="Times New Roman"/>
          <w:sz w:val="22"/>
          <w:szCs w:val="22"/>
        </w:rPr>
        <w:t xml:space="preserve">largely </w:t>
      </w:r>
      <w:r w:rsidR="0012101D" w:rsidRPr="00C102AB">
        <w:rPr>
          <w:rFonts w:ascii="MetaNormalLF-Roman" w:hAnsi="MetaNormalLF-Roman" w:cs="Times New Roman"/>
          <w:sz w:val="22"/>
          <w:szCs w:val="22"/>
        </w:rPr>
        <w:t xml:space="preserve">because of the longstanding security </w:t>
      </w:r>
      <w:r w:rsidRPr="00C102AB">
        <w:rPr>
          <w:rFonts w:ascii="MetaNormalLF-Roman" w:hAnsi="MetaNormalLF-Roman" w:cs="Times New Roman"/>
          <w:sz w:val="22"/>
          <w:szCs w:val="22"/>
        </w:rPr>
        <w:t>alliance,</w:t>
      </w:r>
      <w:r w:rsidR="0012101D" w:rsidRPr="00C102AB">
        <w:rPr>
          <w:rFonts w:ascii="MetaNormalLF-Roman" w:hAnsi="MetaNormalLF-Roman" w:cs="Times New Roman"/>
          <w:sz w:val="22"/>
          <w:szCs w:val="22"/>
        </w:rPr>
        <w:t xml:space="preserve"> </w:t>
      </w:r>
      <w:r w:rsidR="004821AB" w:rsidRPr="00C102AB">
        <w:rPr>
          <w:rFonts w:ascii="MetaNormalLF-Roman" w:hAnsi="MetaNormalLF-Roman" w:cs="Times New Roman"/>
          <w:sz w:val="22"/>
          <w:szCs w:val="22"/>
        </w:rPr>
        <w:t>including</w:t>
      </w:r>
      <w:r w:rsidR="0012101D" w:rsidRPr="00C102AB">
        <w:rPr>
          <w:rFonts w:ascii="MetaNormalLF-Roman" w:hAnsi="MetaNormalLF-Roman" w:cs="Times New Roman"/>
          <w:sz w:val="22"/>
          <w:szCs w:val="22"/>
        </w:rPr>
        <w:t xml:space="preserve"> the presence of the US Navy’s </w:t>
      </w:r>
      <w:r w:rsidR="00A94DCA" w:rsidRPr="00C102AB">
        <w:rPr>
          <w:rFonts w:ascii="MetaNormalLF-Roman" w:hAnsi="MetaNormalLF-Roman" w:cs="Times New Roman"/>
          <w:sz w:val="22"/>
          <w:szCs w:val="22"/>
        </w:rPr>
        <w:t>Fifth F</w:t>
      </w:r>
      <w:r w:rsidR="0012101D" w:rsidRPr="00C102AB">
        <w:rPr>
          <w:rFonts w:ascii="MetaNormalLF-Roman" w:hAnsi="MetaNormalLF-Roman" w:cs="Times New Roman"/>
          <w:sz w:val="22"/>
          <w:szCs w:val="22"/>
        </w:rPr>
        <w:t xml:space="preserve">leet. </w:t>
      </w:r>
      <w:r w:rsidR="004821AB" w:rsidRPr="00C102AB">
        <w:rPr>
          <w:rFonts w:ascii="MetaNormalLF-Roman" w:hAnsi="MetaNormalLF-Roman" w:cs="Times New Roman"/>
          <w:sz w:val="22"/>
          <w:szCs w:val="22"/>
        </w:rPr>
        <w:t>Over the past few years these public statements</w:t>
      </w:r>
      <w:r w:rsidR="006D756E" w:rsidRPr="00C102AB">
        <w:rPr>
          <w:rFonts w:ascii="MetaNormalLF-Roman" w:hAnsi="MetaNormalLF-Roman" w:cs="Times New Roman"/>
          <w:sz w:val="22"/>
          <w:szCs w:val="22"/>
        </w:rPr>
        <w:t xml:space="preserve">, particularly from the administration, </w:t>
      </w:r>
      <w:r w:rsidR="004821AB" w:rsidRPr="00C102AB">
        <w:rPr>
          <w:rFonts w:ascii="MetaNormalLF-Roman" w:hAnsi="MetaNormalLF-Roman" w:cs="Times New Roman"/>
          <w:sz w:val="22"/>
          <w:szCs w:val="22"/>
        </w:rPr>
        <w:t xml:space="preserve">have gotten stronger – and bolder – as the repression has </w:t>
      </w:r>
      <w:r w:rsidR="00D62F6F" w:rsidRPr="00C102AB">
        <w:rPr>
          <w:rFonts w:ascii="MetaNormalLF-Roman" w:hAnsi="MetaNormalLF-Roman" w:cs="Times New Roman"/>
          <w:sz w:val="22"/>
          <w:szCs w:val="22"/>
        </w:rPr>
        <w:t>intensified</w:t>
      </w:r>
      <w:r w:rsidR="004821AB" w:rsidRPr="00C102AB">
        <w:rPr>
          <w:rFonts w:ascii="MetaNormalLF-Roman" w:hAnsi="MetaNormalLF-Roman" w:cs="Times New Roman"/>
          <w:sz w:val="22"/>
          <w:szCs w:val="22"/>
        </w:rPr>
        <w:t xml:space="preserve">. </w:t>
      </w:r>
      <w:r w:rsidRPr="00C102AB">
        <w:rPr>
          <w:rFonts w:ascii="MetaNormalLF-Roman" w:hAnsi="MetaNormalLF-Roman" w:cs="Times New Roman"/>
          <w:sz w:val="22"/>
          <w:szCs w:val="22"/>
        </w:rPr>
        <w:t>This has been a welcome development because it also lets the opposition and the activists know th</w:t>
      </w:r>
      <w:r w:rsidR="00286835" w:rsidRPr="00C102AB">
        <w:rPr>
          <w:rFonts w:ascii="MetaNormalLF-Roman" w:hAnsi="MetaNormalLF-Roman" w:cs="Times New Roman"/>
          <w:sz w:val="22"/>
          <w:szCs w:val="22"/>
        </w:rPr>
        <w:t>ere is renewed urgency within US policy. These</w:t>
      </w:r>
      <w:r w:rsidR="004821AB" w:rsidRPr="00C102AB">
        <w:rPr>
          <w:rFonts w:ascii="MetaNormalLF-Roman" w:hAnsi="MetaNormalLF-Roman" w:cs="Times New Roman"/>
          <w:sz w:val="22"/>
          <w:szCs w:val="22"/>
        </w:rPr>
        <w:t xml:space="preserve"> statements are also important </w:t>
      </w:r>
      <w:r w:rsidR="00286835" w:rsidRPr="00C102AB">
        <w:rPr>
          <w:rFonts w:ascii="MetaNormalLF-Roman" w:hAnsi="MetaNormalLF-Roman" w:cs="Times New Roman"/>
          <w:sz w:val="22"/>
          <w:szCs w:val="22"/>
        </w:rPr>
        <w:t xml:space="preserve">if </w:t>
      </w:r>
      <w:r w:rsidR="00D62F6F" w:rsidRPr="00C102AB">
        <w:rPr>
          <w:rFonts w:ascii="MetaNormalLF-Roman" w:hAnsi="MetaNormalLF-Roman" w:cs="Times New Roman"/>
          <w:sz w:val="22"/>
          <w:szCs w:val="22"/>
        </w:rPr>
        <w:t xml:space="preserve">Bahrain’s rulers </w:t>
      </w:r>
      <w:r w:rsidR="004821AB" w:rsidRPr="00C102AB">
        <w:rPr>
          <w:rFonts w:ascii="MetaNormalLF-Roman" w:hAnsi="MetaNormalLF-Roman" w:cs="Times New Roman"/>
          <w:sz w:val="22"/>
          <w:szCs w:val="22"/>
        </w:rPr>
        <w:t>are testing the alliance and looking to</w:t>
      </w:r>
      <w:r w:rsidR="00286835" w:rsidRPr="00C102AB">
        <w:rPr>
          <w:rFonts w:ascii="MetaNormalLF-Roman" w:hAnsi="MetaNormalLF-Roman" w:cs="Times New Roman"/>
          <w:sz w:val="22"/>
          <w:szCs w:val="22"/>
        </w:rPr>
        <w:t xml:space="preserve"> see</w:t>
      </w:r>
      <w:r w:rsidR="004821AB" w:rsidRPr="00C102AB">
        <w:rPr>
          <w:rFonts w:ascii="MetaNormalLF-Roman" w:hAnsi="MetaNormalLF-Roman" w:cs="Times New Roman"/>
          <w:sz w:val="22"/>
          <w:szCs w:val="22"/>
        </w:rPr>
        <w:t xml:space="preserve"> </w:t>
      </w:r>
      <w:r w:rsidR="00286835" w:rsidRPr="00C102AB">
        <w:rPr>
          <w:rFonts w:ascii="MetaNormalLF-Roman" w:hAnsi="MetaNormalLF-Roman" w:cs="Times New Roman"/>
          <w:sz w:val="22"/>
          <w:szCs w:val="22"/>
        </w:rPr>
        <w:t>how much the</w:t>
      </w:r>
      <w:r w:rsidR="004821AB" w:rsidRPr="00C102AB">
        <w:rPr>
          <w:rFonts w:ascii="MetaNormalLF-Roman" w:hAnsi="MetaNormalLF-Roman" w:cs="Times New Roman"/>
          <w:sz w:val="22"/>
          <w:szCs w:val="22"/>
        </w:rPr>
        <w:t xml:space="preserve"> US </w:t>
      </w:r>
      <w:r w:rsidR="00286835" w:rsidRPr="00C102AB">
        <w:rPr>
          <w:rFonts w:ascii="MetaNormalLF-Roman" w:hAnsi="MetaNormalLF-Roman" w:cs="Times New Roman"/>
          <w:sz w:val="22"/>
          <w:szCs w:val="22"/>
        </w:rPr>
        <w:t>will tolerate</w:t>
      </w:r>
      <w:r w:rsidR="004821AB" w:rsidRPr="00C102AB">
        <w:rPr>
          <w:rFonts w:ascii="MetaNormalLF-Roman" w:hAnsi="MetaNormalLF-Roman" w:cs="Times New Roman"/>
          <w:sz w:val="22"/>
          <w:szCs w:val="22"/>
        </w:rPr>
        <w:t xml:space="preserve"> – particularly given the current geopolitical dynamics in the region</w:t>
      </w:r>
      <w:r w:rsidR="006D756E" w:rsidRPr="00C102AB">
        <w:rPr>
          <w:rFonts w:ascii="MetaNormalLF-Roman" w:hAnsi="MetaNormalLF-Roman" w:cs="Times New Roman"/>
          <w:sz w:val="22"/>
          <w:szCs w:val="22"/>
        </w:rPr>
        <w:t>.</w:t>
      </w:r>
    </w:p>
    <w:p w14:paraId="64651F90" w14:textId="02CC49A3" w:rsidR="00A94DCA" w:rsidRPr="00C102AB" w:rsidRDefault="00A94DCA" w:rsidP="00BD4D86">
      <w:pPr>
        <w:jc w:val="both"/>
        <w:rPr>
          <w:rFonts w:ascii="MetaNormalLF-Roman" w:hAnsi="MetaNormalLF-Roman" w:cs="Times New Roman"/>
          <w:sz w:val="22"/>
          <w:szCs w:val="22"/>
        </w:rPr>
      </w:pPr>
    </w:p>
    <w:p w14:paraId="6E2B75E0" w14:textId="77777777" w:rsidR="00A94DCA" w:rsidRPr="00C102AB" w:rsidRDefault="00A94DCA" w:rsidP="00BD4D86">
      <w:pPr>
        <w:jc w:val="both"/>
        <w:rPr>
          <w:rFonts w:ascii="MetaNormalLF-Roman" w:hAnsi="MetaNormalLF-Roman" w:cs="Times New Roman"/>
          <w:sz w:val="22"/>
          <w:szCs w:val="22"/>
        </w:rPr>
      </w:pPr>
      <w:r w:rsidRPr="00C102AB">
        <w:rPr>
          <w:rFonts w:ascii="MetaNormalLF-Roman" w:hAnsi="MetaNormalLF-Roman" w:cs="Times New Roman"/>
          <w:sz w:val="22"/>
          <w:szCs w:val="22"/>
        </w:rPr>
        <w:t xml:space="preserve">One venue that the administration should use to </w:t>
      </w:r>
      <w:r w:rsidRPr="00C102AB">
        <w:rPr>
          <w:rFonts w:ascii="MetaNormalLF-Roman" w:hAnsi="MetaNormalLF-Roman" w:cs="Times New Roman"/>
          <w:b/>
          <w:sz w:val="22"/>
          <w:szCs w:val="22"/>
        </w:rPr>
        <w:t xml:space="preserve">amplify its concerns is the UN Human Rights Council </w:t>
      </w:r>
      <w:r w:rsidRPr="00C102AB">
        <w:rPr>
          <w:rFonts w:ascii="MetaNormalLF-Roman" w:hAnsi="MetaNormalLF-Roman" w:cs="Times New Roman"/>
          <w:sz w:val="22"/>
          <w:szCs w:val="22"/>
        </w:rPr>
        <w:t xml:space="preserve">– the upcoming regular session starts next week in Geneva. The US could and should play a leading role in generating a joint statement from like-minded governments that call out the Bahraini government regarding the critical state of human rights there. </w:t>
      </w:r>
    </w:p>
    <w:p w14:paraId="7231A876" w14:textId="77777777" w:rsidR="00A94DCA" w:rsidRPr="00C102AB" w:rsidRDefault="00A94DCA" w:rsidP="00BD4D86">
      <w:pPr>
        <w:jc w:val="both"/>
        <w:rPr>
          <w:rFonts w:ascii="MetaNormalLF-Roman" w:hAnsi="MetaNormalLF-Roman" w:cs="Times New Roman"/>
          <w:sz w:val="22"/>
          <w:szCs w:val="22"/>
        </w:rPr>
      </w:pPr>
    </w:p>
    <w:p w14:paraId="65C7238C" w14:textId="5E376F8C" w:rsidR="007942D9" w:rsidRPr="00C102AB" w:rsidRDefault="00286835" w:rsidP="00BD4D86">
      <w:pPr>
        <w:jc w:val="both"/>
        <w:rPr>
          <w:rFonts w:ascii="MetaNormalLF-Roman" w:hAnsi="MetaNormalLF-Roman"/>
          <w:sz w:val="22"/>
          <w:szCs w:val="22"/>
        </w:rPr>
      </w:pPr>
      <w:r w:rsidRPr="00C102AB">
        <w:rPr>
          <w:rFonts w:ascii="MetaNormalLF-Roman" w:hAnsi="MetaNormalLF-Roman" w:cs="Times New Roman"/>
          <w:sz w:val="22"/>
          <w:szCs w:val="22"/>
        </w:rPr>
        <w:t xml:space="preserve">It is important to note, however, that </w:t>
      </w:r>
      <w:r w:rsidR="00D62F6F" w:rsidRPr="00C102AB">
        <w:rPr>
          <w:rFonts w:ascii="MetaNormalLF-Roman" w:hAnsi="MetaNormalLF-Roman" w:cs="Times New Roman"/>
          <w:sz w:val="22"/>
          <w:szCs w:val="22"/>
        </w:rPr>
        <w:t xml:space="preserve">as </w:t>
      </w:r>
      <w:r w:rsidR="00496A99" w:rsidRPr="00C102AB">
        <w:rPr>
          <w:rFonts w:ascii="MetaNormalLF-Roman" w:hAnsi="MetaNormalLF-Roman" w:cs="Times New Roman"/>
          <w:sz w:val="22"/>
          <w:szCs w:val="22"/>
        </w:rPr>
        <w:t xml:space="preserve">the </w:t>
      </w:r>
      <w:r w:rsidR="008239C0" w:rsidRPr="00C102AB">
        <w:rPr>
          <w:rFonts w:ascii="MetaNormalLF-Roman" w:hAnsi="MetaNormalLF-Roman" w:cs="Times New Roman"/>
          <w:sz w:val="22"/>
          <w:szCs w:val="22"/>
        </w:rPr>
        <w:t>situation in Bahrain continues to deteriorate, state</w:t>
      </w:r>
      <w:r w:rsidR="00496A99" w:rsidRPr="00C102AB">
        <w:rPr>
          <w:rFonts w:ascii="MetaNormalLF-Roman" w:hAnsi="MetaNormalLF-Roman" w:cs="Times New Roman"/>
          <w:sz w:val="22"/>
          <w:szCs w:val="22"/>
        </w:rPr>
        <w:t>ments ring hollow if they are not</w:t>
      </w:r>
      <w:r w:rsidR="008239C0" w:rsidRPr="00C102AB">
        <w:rPr>
          <w:rFonts w:ascii="MetaNormalLF-Roman" w:hAnsi="MetaNormalLF-Roman" w:cs="Times New Roman"/>
          <w:sz w:val="22"/>
          <w:szCs w:val="22"/>
        </w:rPr>
        <w:t xml:space="preserve"> backed up by concrete measures</w:t>
      </w:r>
      <w:r w:rsidRPr="00C102AB">
        <w:rPr>
          <w:rFonts w:ascii="MetaNormalLF-Roman" w:hAnsi="MetaNormalLF-Roman" w:cs="Times New Roman"/>
          <w:sz w:val="22"/>
          <w:szCs w:val="22"/>
        </w:rPr>
        <w:t>. In part, this</w:t>
      </w:r>
      <w:r w:rsidR="008239C0" w:rsidRPr="00C102AB">
        <w:rPr>
          <w:rFonts w:ascii="MetaNormalLF-Roman" w:hAnsi="MetaNormalLF-Roman" w:cs="Times New Roman"/>
          <w:sz w:val="22"/>
          <w:szCs w:val="22"/>
        </w:rPr>
        <w:t xml:space="preserve"> means</w:t>
      </w:r>
      <w:r w:rsidR="00436A64" w:rsidRPr="00C102AB">
        <w:rPr>
          <w:rFonts w:ascii="MetaNormalLF-Roman" w:hAnsi="MetaNormalLF-Roman" w:cs="Times New Roman"/>
          <w:sz w:val="22"/>
          <w:szCs w:val="22"/>
        </w:rPr>
        <w:t xml:space="preserve"> </w:t>
      </w:r>
      <w:r w:rsidR="00B8371A" w:rsidRPr="00C102AB">
        <w:rPr>
          <w:rFonts w:ascii="MetaNormalLF-Roman" w:hAnsi="MetaNormalLF-Roman" w:cs="Times New Roman"/>
          <w:sz w:val="22"/>
          <w:szCs w:val="22"/>
        </w:rPr>
        <w:t>ensuring that US security assistance</w:t>
      </w:r>
      <w:r w:rsidR="00436A64" w:rsidRPr="00C102AB">
        <w:rPr>
          <w:rFonts w:ascii="MetaNormalLF-Roman" w:hAnsi="MetaNormalLF-Roman" w:cs="Times New Roman"/>
          <w:sz w:val="22"/>
          <w:szCs w:val="22"/>
        </w:rPr>
        <w:t xml:space="preserve"> to Bahrain is not used for or to assist with repression or abuse and is not used by </w:t>
      </w:r>
      <w:r w:rsidR="00B8371A" w:rsidRPr="00C102AB">
        <w:rPr>
          <w:rFonts w:ascii="MetaNormalLF-Roman" w:hAnsi="MetaNormalLF-Roman" w:cs="Times New Roman"/>
          <w:sz w:val="22"/>
          <w:szCs w:val="22"/>
        </w:rPr>
        <w:t xml:space="preserve">security </w:t>
      </w:r>
      <w:r w:rsidR="00436A64" w:rsidRPr="00C102AB">
        <w:rPr>
          <w:rFonts w:ascii="MetaNormalLF-Roman" w:hAnsi="MetaNormalLF-Roman" w:cs="Times New Roman"/>
          <w:sz w:val="22"/>
          <w:szCs w:val="22"/>
        </w:rPr>
        <w:t>force units with such records</w:t>
      </w:r>
      <w:r w:rsidR="00B8371A" w:rsidRPr="00C102AB">
        <w:rPr>
          <w:rFonts w:ascii="MetaNormalLF-Roman" w:hAnsi="MetaNormalLF-Roman" w:cs="Times New Roman"/>
          <w:sz w:val="22"/>
          <w:szCs w:val="22"/>
        </w:rPr>
        <w:t xml:space="preserve">. </w:t>
      </w:r>
      <w:r w:rsidR="00436A64" w:rsidRPr="00C102AB">
        <w:rPr>
          <w:rFonts w:ascii="MetaNormalLF-Roman" w:hAnsi="MetaNormalLF-Roman"/>
          <w:sz w:val="22"/>
          <w:szCs w:val="22"/>
        </w:rPr>
        <w:t xml:space="preserve">It also </w:t>
      </w:r>
      <w:r w:rsidR="00436A64" w:rsidRPr="00C102AB">
        <w:rPr>
          <w:rFonts w:ascii="MetaNormalLF-Roman" w:hAnsi="MetaNormalLF-Roman"/>
          <w:b/>
          <w:sz w:val="22"/>
          <w:szCs w:val="22"/>
        </w:rPr>
        <w:t>means exploring alternative options for basing the Fifth Fleet and support to the aircraft now flying out of Isla airbase</w:t>
      </w:r>
      <w:r w:rsidR="00436A64" w:rsidRPr="00C102AB">
        <w:rPr>
          <w:rFonts w:ascii="MetaNormalLF-Roman" w:hAnsi="MetaNormalLF-Roman"/>
          <w:sz w:val="22"/>
          <w:szCs w:val="22"/>
        </w:rPr>
        <w:t xml:space="preserve">. This last step is not only important to up the ante in pressing the Bahrainis to resume political reform but it demonstrates just how concerned the US is by the repression, particularly against the country’s Shia majority.  </w:t>
      </w:r>
    </w:p>
    <w:p w14:paraId="2F05A4D7" w14:textId="77777777" w:rsidR="00436A64" w:rsidRPr="00C102AB" w:rsidRDefault="00436A64" w:rsidP="00BD4D86">
      <w:pPr>
        <w:jc w:val="both"/>
        <w:rPr>
          <w:rFonts w:ascii="MetaNormalLF-Roman" w:hAnsi="MetaNormalLF-Roman" w:cs="Times New Roman"/>
          <w:sz w:val="22"/>
          <w:szCs w:val="22"/>
        </w:rPr>
      </w:pPr>
    </w:p>
    <w:p w14:paraId="0FA6C271" w14:textId="20A6B68D" w:rsidR="007942D9" w:rsidRPr="00C102AB" w:rsidRDefault="007942D9" w:rsidP="00BD4D86">
      <w:pPr>
        <w:jc w:val="both"/>
        <w:rPr>
          <w:rFonts w:ascii="MetaNormalLF-Roman" w:eastAsia="Times New Roman" w:hAnsi="MetaNormalLF-Roman" w:cs="Times New Roman"/>
          <w:sz w:val="22"/>
          <w:szCs w:val="22"/>
        </w:rPr>
      </w:pPr>
      <w:r w:rsidRPr="00C102AB">
        <w:rPr>
          <w:rFonts w:ascii="MetaNormalLF-Roman" w:hAnsi="MetaNormalLF-Roman" w:cs="Times New Roman"/>
          <w:sz w:val="22"/>
          <w:szCs w:val="22"/>
        </w:rPr>
        <w:t xml:space="preserve">Finally, </w:t>
      </w:r>
      <w:r w:rsidRPr="00C102AB">
        <w:rPr>
          <w:rFonts w:ascii="MetaNormalLF-Roman" w:eastAsia="Times New Roman" w:hAnsi="MetaNormalLF-Roman" w:cs="Times New Roman"/>
          <w:sz w:val="22"/>
          <w:szCs w:val="22"/>
        </w:rPr>
        <w:t xml:space="preserve">a global sanctioning regime like the one the </w:t>
      </w:r>
      <w:r w:rsidRPr="00C102AB">
        <w:rPr>
          <w:rFonts w:ascii="MetaNormalLF-Roman" w:eastAsia="Times New Roman" w:hAnsi="MetaNormalLF-Roman" w:cs="Times New Roman"/>
          <w:b/>
          <w:sz w:val="22"/>
          <w:szCs w:val="22"/>
        </w:rPr>
        <w:t>Global Magnitsky</w:t>
      </w:r>
      <w:r w:rsidRPr="00C102AB">
        <w:rPr>
          <w:rFonts w:ascii="MetaNormalLF-Roman" w:eastAsia="Times New Roman" w:hAnsi="MetaNormalLF-Roman" w:cs="Times New Roman"/>
          <w:sz w:val="22"/>
          <w:szCs w:val="22"/>
        </w:rPr>
        <w:t xml:space="preserve"> bill intends to authorize could help </w:t>
      </w:r>
      <w:r w:rsidR="006F338A" w:rsidRPr="00C102AB">
        <w:rPr>
          <w:rFonts w:ascii="MetaNormalLF-Roman" w:eastAsia="Times New Roman" w:hAnsi="MetaNormalLF-Roman" w:cs="Times New Roman"/>
          <w:sz w:val="22"/>
          <w:szCs w:val="22"/>
        </w:rPr>
        <w:t>add general pressure to the administration’s push for meaningful political reform</w:t>
      </w:r>
      <w:r w:rsidRPr="00C102AB">
        <w:rPr>
          <w:rFonts w:ascii="MetaNormalLF-Roman" w:eastAsia="Times New Roman" w:hAnsi="MetaNormalLF-Roman" w:cs="Times New Roman"/>
          <w:sz w:val="22"/>
          <w:szCs w:val="22"/>
        </w:rPr>
        <w:t xml:space="preserve">. Specifically, by </w:t>
      </w:r>
      <w:r w:rsidRPr="00C102AB">
        <w:rPr>
          <w:rFonts w:ascii="MetaNormalLF-Roman" w:eastAsia="Times New Roman" w:hAnsi="MetaNormalLF-Roman" w:cs="Times New Roman"/>
          <w:b/>
          <w:sz w:val="22"/>
          <w:szCs w:val="22"/>
        </w:rPr>
        <w:t>denying visas and ac</w:t>
      </w:r>
      <w:r w:rsidR="006F338A" w:rsidRPr="00C102AB">
        <w:rPr>
          <w:rFonts w:ascii="MetaNormalLF-Roman" w:eastAsia="Times New Roman" w:hAnsi="MetaNormalLF-Roman" w:cs="Times New Roman"/>
          <w:b/>
          <w:sz w:val="22"/>
          <w:szCs w:val="22"/>
        </w:rPr>
        <w:t>cess to the US</w:t>
      </w:r>
      <w:r w:rsidR="006F338A" w:rsidRPr="00C102AB">
        <w:rPr>
          <w:rFonts w:ascii="MetaNormalLF-Roman" w:eastAsia="Times New Roman" w:hAnsi="MetaNormalLF-Roman" w:cs="Times New Roman"/>
          <w:sz w:val="22"/>
          <w:szCs w:val="22"/>
        </w:rPr>
        <w:t xml:space="preserve"> </w:t>
      </w:r>
      <w:r w:rsidR="00436A64" w:rsidRPr="00C102AB">
        <w:rPr>
          <w:rFonts w:ascii="MetaNormalLF-Roman" w:eastAsia="Times New Roman" w:hAnsi="MetaNormalLF-Roman" w:cs="Times New Roman"/>
          <w:sz w:val="22"/>
          <w:szCs w:val="22"/>
        </w:rPr>
        <w:t xml:space="preserve">(and its </w:t>
      </w:r>
      <w:r w:rsidR="006F338A" w:rsidRPr="00C102AB">
        <w:rPr>
          <w:rFonts w:ascii="MetaNormalLF-Roman" w:eastAsia="Times New Roman" w:hAnsi="MetaNormalLF-Roman" w:cs="Times New Roman"/>
          <w:sz w:val="22"/>
          <w:szCs w:val="22"/>
        </w:rPr>
        <w:t>banking system</w:t>
      </w:r>
      <w:r w:rsidR="00436A64" w:rsidRPr="00C102AB">
        <w:rPr>
          <w:rFonts w:ascii="MetaNormalLF-Roman" w:eastAsia="Times New Roman" w:hAnsi="MetaNormalLF-Roman" w:cs="Times New Roman"/>
          <w:sz w:val="22"/>
          <w:szCs w:val="22"/>
        </w:rPr>
        <w:t>)</w:t>
      </w:r>
      <w:r w:rsidR="006F338A" w:rsidRPr="00C102AB">
        <w:rPr>
          <w:rFonts w:ascii="MetaNormalLF-Roman" w:eastAsia="Times New Roman" w:hAnsi="MetaNormalLF-Roman" w:cs="Times New Roman"/>
          <w:sz w:val="22"/>
          <w:szCs w:val="22"/>
        </w:rPr>
        <w:t xml:space="preserve"> to </w:t>
      </w:r>
      <w:r w:rsidRPr="00C102AB">
        <w:rPr>
          <w:rFonts w:ascii="MetaNormalLF-Roman" w:eastAsia="Times New Roman" w:hAnsi="MetaNormalLF-Roman" w:cs="Times New Roman"/>
          <w:sz w:val="22"/>
          <w:szCs w:val="22"/>
        </w:rPr>
        <w:t>members of the security forces and judicial system credibly linked to serious crimes such as torture</w:t>
      </w:r>
      <w:r w:rsidR="00436A64" w:rsidRPr="00C102AB">
        <w:rPr>
          <w:rFonts w:ascii="MetaNormalLF-Roman" w:eastAsia="Times New Roman" w:hAnsi="MetaNormalLF-Roman" w:cs="Times New Roman"/>
          <w:sz w:val="22"/>
          <w:szCs w:val="22"/>
        </w:rPr>
        <w:t xml:space="preserve">. By doing this, </w:t>
      </w:r>
      <w:r w:rsidR="006D756E" w:rsidRPr="00C102AB">
        <w:rPr>
          <w:rFonts w:ascii="MetaNormalLF-Roman" w:eastAsia="Times New Roman" w:hAnsi="MetaNormalLF-Roman" w:cs="Times New Roman"/>
          <w:sz w:val="22"/>
          <w:szCs w:val="22"/>
        </w:rPr>
        <w:t>Congress</w:t>
      </w:r>
      <w:r w:rsidRPr="00C102AB">
        <w:rPr>
          <w:rFonts w:ascii="MetaNormalLF-Roman" w:eastAsia="Times New Roman" w:hAnsi="MetaNormalLF-Roman" w:cs="Times New Roman"/>
          <w:sz w:val="22"/>
          <w:szCs w:val="22"/>
        </w:rPr>
        <w:t xml:space="preserve"> </w:t>
      </w:r>
      <w:r w:rsidR="006D756E" w:rsidRPr="00C102AB">
        <w:rPr>
          <w:rFonts w:ascii="MetaNormalLF-Roman" w:eastAsia="Times New Roman" w:hAnsi="MetaNormalLF-Roman" w:cs="Times New Roman"/>
          <w:sz w:val="22"/>
          <w:szCs w:val="22"/>
        </w:rPr>
        <w:t>could lead the administration in reasserting the</w:t>
      </w:r>
      <w:r w:rsidRPr="00C102AB">
        <w:rPr>
          <w:rFonts w:ascii="MetaNormalLF-Roman" w:eastAsia="Times New Roman" w:hAnsi="MetaNormalLF-Roman" w:cs="Times New Roman"/>
          <w:sz w:val="22"/>
          <w:szCs w:val="22"/>
        </w:rPr>
        <w:t xml:space="preserve"> commitment to accountability and the rule of law in Bahrain – a key but very absent component of any meaningful path forward.</w:t>
      </w:r>
    </w:p>
    <w:p w14:paraId="17BE5FA5" w14:textId="0C360692" w:rsidR="007942D9" w:rsidRPr="00C102AB" w:rsidRDefault="007942D9" w:rsidP="00BD4D86">
      <w:pPr>
        <w:jc w:val="both"/>
        <w:rPr>
          <w:rFonts w:ascii="MetaNormalLF-Roman" w:hAnsi="MetaNormalLF-Roman" w:cs="Times New Roman"/>
          <w:sz w:val="22"/>
          <w:szCs w:val="22"/>
        </w:rPr>
      </w:pPr>
    </w:p>
    <w:p w14:paraId="4082524B" w14:textId="42855008" w:rsidR="007942D9" w:rsidRPr="00C102AB" w:rsidRDefault="007942D9" w:rsidP="00BD4D86">
      <w:pPr>
        <w:jc w:val="both"/>
        <w:rPr>
          <w:rFonts w:ascii="MetaNormalLF-Roman" w:eastAsia="Times New Roman" w:hAnsi="MetaNormalLF-Roman" w:cs="Times New Roman"/>
          <w:sz w:val="22"/>
          <w:szCs w:val="22"/>
        </w:rPr>
      </w:pPr>
      <w:r w:rsidRPr="00C102AB">
        <w:rPr>
          <w:rFonts w:ascii="MetaNormalLF-Roman" w:eastAsia="Times New Roman" w:hAnsi="MetaNormalLF-Roman" w:cs="Times New Roman"/>
          <w:sz w:val="22"/>
          <w:szCs w:val="22"/>
        </w:rPr>
        <w:t xml:space="preserve">Ultimately, if </w:t>
      </w:r>
      <w:r w:rsidR="006F338A" w:rsidRPr="00C102AB">
        <w:rPr>
          <w:rFonts w:ascii="MetaNormalLF-Roman" w:eastAsia="Times New Roman" w:hAnsi="MetaNormalLF-Roman" w:cs="Times New Roman"/>
          <w:sz w:val="22"/>
          <w:szCs w:val="22"/>
        </w:rPr>
        <w:t>the Bahraini government believes that</w:t>
      </w:r>
      <w:r w:rsidRPr="00C102AB">
        <w:rPr>
          <w:rFonts w:ascii="MetaNormalLF-Roman" w:eastAsia="Times New Roman" w:hAnsi="MetaNormalLF-Roman" w:cs="Times New Roman"/>
          <w:sz w:val="22"/>
          <w:szCs w:val="22"/>
        </w:rPr>
        <w:t xml:space="preserve"> </w:t>
      </w:r>
      <w:r w:rsidR="006D756E" w:rsidRPr="00C102AB">
        <w:rPr>
          <w:rFonts w:ascii="MetaNormalLF-Roman" w:eastAsia="Times New Roman" w:hAnsi="MetaNormalLF-Roman" w:cs="Times New Roman"/>
          <w:sz w:val="22"/>
          <w:szCs w:val="22"/>
        </w:rPr>
        <w:t>Congress</w:t>
      </w:r>
      <w:r w:rsidR="00BF4908" w:rsidRPr="00C102AB">
        <w:rPr>
          <w:rFonts w:ascii="MetaNormalLF-Roman" w:eastAsia="Times New Roman" w:hAnsi="MetaNormalLF-Roman" w:cs="Times New Roman"/>
          <w:sz w:val="22"/>
          <w:szCs w:val="22"/>
        </w:rPr>
        <w:t>,</w:t>
      </w:r>
      <w:r w:rsidR="006D756E" w:rsidRPr="00C102AB">
        <w:rPr>
          <w:rFonts w:ascii="MetaNormalLF-Roman" w:eastAsia="Times New Roman" w:hAnsi="MetaNormalLF-Roman" w:cs="Times New Roman"/>
          <w:sz w:val="22"/>
          <w:szCs w:val="22"/>
        </w:rPr>
        <w:t xml:space="preserve"> and </w:t>
      </w:r>
      <w:r w:rsidRPr="00C102AB">
        <w:rPr>
          <w:rFonts w:ascii="MetaNormalLF-Roman" w:eastAsia="Times New Roman" w:hAnsi="MetaNormalLF-Roman" w:cs="Times New Roman"/>
          <w:sz w:val="22"/>
          <w:szCs w:val="22"/>
        </w:rPr>
        <w:t>the Obama administration</w:t>
      </w:r>
      <w:r w:rsidR="006F338A" w:rsidRPr="00C102AB">
        <w:rPr>
          <w:rFonts w:ascii="MetaNormalLF-Roman" w:eastAsia="Times New Roman" w:hAnsi="MetaNormalLF-Roman" w:cs="Times New Roman"/>
          <w:sz w:val="22"/>
          <w:szCs w:val="22"/>
        </w:rPr>
        <w:t xml:space="preserve"> during its final months in office, </w:t>
      </w:r>
      <w:r w:rsidRPr="00C102AB">
        <w:rPr>
          <w:rFonts w:ascii="MetaNormalLF-Roman" w:eastAsia="Times New Roman" w:hAnsi="MetaNormalLF-Roman" w:cs="Times New Roman"/>
          <w:sz w:val="22"/>
          <w:szCs w:val="22"/>
        </w:rPr>
        <w:t xml:space="preserve">will </w:t>
      </w:r>
      <w:r w:rsidR="00E57351" w:rsidRPr="00C102AB">
        <w:rPr>
          <w:rFonts w:ascii="MetaNormalLF-Roman" w:eastAsia="Times New Roman" w:hAnsi="MetaNormalLF-Roman" w:cs="Times New Roman"/>
          <w:sz w:val="22"/>
          <w:szCs w:val="22"/>
        </w:rPr>
        <w:t>coddle</w:t>
      </w:r>
      <w:r w:rsidR="00BF4908" w:rsidRPr="00C102AB">
        <w:rPr>
          <w:rFonts w:ascii="MetaNormalLF-Roman" w:eastAsia="Times New Roman" w:hAnsi="MetaNormalLF-Roman" w:cs="Times New Roman"/>
          <w:sz w:val="22"/>
          <w:szCs w:val="22"/>
        </w:rPr>
        <w:t xml:space="preserve"> </w:t>
      </w:r>
      <w:r w:rsidRPr="00C102AB">
        <w:rPr>
          <w:rFonts w:ascii="MetaNormalLF-Roman" w:eastAsia="Times New Roman" w:hAnsi="MetaNormalLF-Roman" w:cs="Times New Roman"/>
          <w:sz w:val="22"/>
          <w:szCs w:val="22"/>
        </w:rPr>
        <w:t>them regardless</w:t>
      </w:r>
      <w:r w:rsidR="00BF4908" w:rsidRPr="00C102AB">
        <w:rPr>
          <w:rFonts w:ascii="MetaNormalLF-Roman" w:eastAsia="Times New Roman" w:hAnsi="MetaNormalLF-Roman" w:cs="Times New Roman"/>
          <w:sz w:val="22"/>
          <w:szCs w:val="22"/>
        </w:rPr>
        <w:t xml:space="preserve"> of the human rights situation</w:t>
      </w:r>
      <w:r w:rsidRPr="00C102AB">
        <w:rPr>
          <w:rFonts w:ascii="MetaNormalLF-Roman" w:eastAsia="Times New Roman" w:hAnsi="MetaNormalLF-Roman" w:cs="Times New Roman"/>
          <w:sz w:val="22"/>
          <w:szCs w:val="22"/>
        </w:rPr>
        <w:t xml:space="preserve">, they </w:t>
      </w:r>
      <w:r w:rsidR="00E57351" w:rsidRPr="00C102AB">
        <w:rPr>
          <w:rFonts w:ascii="MetaNormalLF-Roman" w:eastAsia="Times New Roman" w:hAnsi="MetaNormalLF-Roman" w:cs="Times New Roman"/>
          <w:sz w:val="22"/>
          <w:szCs w:val="22"/>
        </w:rPr>
        <w:t>are sure to be</w:t>
      </w:r>
      <w:r w:rsidRPr="00C102AB">
        <w:rPr>
          <w:rFonts w:ascii="MetaNormalLF-Roman" w:eastAsia="Times New Roman" w:hAnsi="MetaNormalLF-Roman" w:cs="Times New Roman"/>
          <w:sz w:val="22"/>
          <w:szCs w:val="22"/>
        </w:rPr>
        <w:t xml:space="preserve"> </w:t>
      </w:r>
      <w:r w:rsidR="00E57351" w:rsidRPr="00C102AB">
        <w:rPr>
          <w:rFonts w:ascii="MetaNormalLF-Roman" w:eastAsia="Times New Roman" w:hAnsi="MetaNormalLF-Roman" w:cs="Times New Roman"/>
          <w:sz w:val="22"/>
          <w:szCs w:val="22"/>
        </w:rPr>
        <w:t xml:space="preserve">less </w:t>
      </w:r>
      <w:r w:rsidR="006F338A" w:rsidRPr="00C102AB">
        <w:rPr>
          <w:rFonts w:ascii="MetaNormalLF-Roman" w:eastAsia="Times New Roman" w:hAnsi="MetaNormalLF-Roman" w:cs="Times New Roman"/>
          <w:sz w:val="22"/>
          <w:szCs w:val="22"/>
        </w:rPr>
        <w:t>respon</w:t>
      </w:r>
      <w:r w:rsidR="006D756E" w:rsidRPr="00C102AB">
        <w:rPr>
          <w:rFonts w:ascii="MetaNormalLF-Roman" w:eastAsia="Times New Roman" w:hAnsi="MetaNormalLF-Roman" w:cs="Times New Roman"/>
          <w:sz w:val="22"/>
          <w:szCs w:val="22"/>
        </w:rPr>
        <w:t>sive to US concerns</w:t>
      </w:r>
      <w:r w:rsidRPr="00C102AB">
        <w:rPr>
          <w:rFonts w:ascii="MetaNormalLF-Roman" w:eastAsia="Times New Roman" w:hAnsi="MetaNormalLF-Roman" w:cs="Times New Roman"/>
          <w:sz w:val="22"/>
          <w:szCs w:val="22"/>
        </w:rPr>
        <w:t xml:space="preserve">. Showing a willingness to reconsider the status quo may be the best way to encourage genuine reform </w:t>
      </w:r>
      <w:r w:rsidR="00BF4908" w:rsidRPr="00C102AB">
        <w:rPr>
          <w:rFonts w:ascii="MetaNormalLF-Roman" w:eastAsia="Times New Roman" w:hAnsi="MetaNormalLF-Roman" w:cs="Times New Roman"/>
          <w:sz w:val="22"/>
          <w:szCs w:val="22"/>
        </w:rPr>
        <w:t xml:space="preserve">and </w:t>
      </w:r>
      <w:r w:rsidRPr="00C102AB">
        <w:rPr>
          <w:rFonts w:ascii="MetaNormalLF-Roman" w:eastAsia="Times New Roman" w:hAnsi="MetaNormalLF-Roman" w:cs="Times New Roman"/>
          <w:sz w:val="22"/>
          <w:szCs w:val="22"/>
        </w:rPr>
        <w:t>to ensure the partnership doesn’t go up in flames</w:t>
      </w:r>
      <w:r w:rsidR="006F338A" w:rsidRPr="00C102AB">
        <w:rPr>
          <w:rFonts w:ascii="MetaNormalLF-Roman" w:eastAsia="Times New Roman" w:hAnsi="MetaNormalLF-Roman" w:cs="Times New Roman"/>
          <w:sz w:val="22"/>
          <w:szCs w:val="22"/>
        </w:rPr>
        <w:t xml:space="preserve"> over the long term.</w:t>
      </w:r>
      <w:r w:rsidRPr="00C102AB">
        <w:rPr>
          <w:rFonts w:ascii="MetaNormalLF-Roman" w:eastAsia="Times New Roman" w:hAnsi="MetaNormalLF-Roman" w:cs="Times New Roman"/>
          <w:sz w:val="22"/>
          <w:szCs w:val="22"/>
        </w:rPr>
        <w:t xml:space="preserve">  </w:t>
      </w:r>
    </w:p>
    <w:p w14:paraId="1706D8C4" w14:textId="5B3EEDD7" w:rsidR="007059E3" w:rsidRDefault="007059E3">
      <w:pPr>
        <w:rPr>
          <w:rFonts w:ascii="MetaNormalLF-Roman" w:hAnsi="MetaNormalLF-Roman"/>
          <w:sz w:val="22"/>
          <w:szCs w:val="22"/>
        </w:rPr>
      </w:pPr>
    </w:p>
    <w:p w14:paraId="18374805" w14:textId="77777777" w:rsidR="00C102AB" w:rsidRPr="00C102AB" w:rsidRDefault="00C102AB">
      <w:pPr>
        <w:rPr>
          <w:rFonts w:ascii="MetaNormalLF-Roman" w:hAnsi="MetaNormalLF-Roman"/>
          <w:sz w:val="22"/>
          <w:szCs w:val="22"/>
        </w:rPr>
      </w:pPr>
    </w:p>
    <w:sectPr w:rsidR="00C102AB" w:rsidRPr="00C102AB" w:rsidSect="00BC22F4">
      <w:footerReference w:type="even" r:id="rId12"/>
      <w:footerReference w:type="defaul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D001" w14:textId="77777777" w:rsidR="00844816" w:rsidRDefault="00844816" w:rsidP="0010213A">
      <w:r>
        <w:separator/>
      </w:r>
    </w:p>
  </w:endnote>
  <w:endnote w:type="continuationSeparator" w:id="0">
    <w:p w14:paraId="529A161E" w14:textId="77777777" w:rsidR="00844816" w:rsidRDefault="00844816" w:rsidP="0010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NormalLF-Roman">
    <w:panose1 w:val="020B0502030000020004"/>
    <w:charset w:val="00"/>
    <w:family w:val="swiss"/>
    <w:pitch w:val="variable"/>
    <w:sig w:usb0="80000027" w:usb1="00000000" w:usb2="00000000" w:usb3="00000000" w:csb0="00000001" w:csb1="00000000"/>
  </w:font>
  <w:font w:name="MetaPro-Norm">
    <w:altName w:val="Copperplate"/>
    <w:panose1 w:val="020B0504030101020102"/>
    <w:charset w:val="00"/>
    <w:family w:val="swiss"/>
    <w:notTrueType/>
    <w:pitch w:val="variable"/>
    <w:sig w:usb0="A00002F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74F6" w14:textId="77777777" w:rsidR="0010213A" w:rsidRDefault="0010213A" w:rsidP="00DF49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686A6" w14:textId="77777777" w:rsidR="0010213A" w:rsidRDefault="0010213A" w:rsidP="00102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37616361"/>
      <w:docPartObj>
        <w:docPartGallery w:val="Page Numbers (Bottom of Page)"/>
        <w:docPartUnique/>
      </w:docPartObj>
    </w:sdtPr>
    <w:sdtEndPr>
      <w:rPr>
        <w:noProof/>
      </w:rPr>
    </w:sdtEndPr>
    <w:sdtContent>
      <w:p w14:paraId="4DE11156" w14:textId="53CD28DB" w:rsidR="00BC22F4" w:rsidRPr="00BC22F4" w:rsidRDefault="00BC22F4">
        <w:pPr>
          <w:pStyle w:val="Footer"/>
          <w:jc w:val="center"/>
          <w:rPr>
            <w:sz w:val="20"/>
          </w:rPr>
        </w:pPr>
        <w:r w:rsidRPr="00BC22F4">
          <w:rPr>
            <w:sz w:val="20"/>
          </w:rPr>
          <w:fldChar w:fldCharType="begin"/>
        </w:r>
        <w:r w:rsidRPr="00BC22F4">
          <w:rPr>
            <w:sz w:val="20"/>
          </w:rPr>
          <w:instrText xml:space="preserve"> PAGE   \* MERGEFORMAT </w:instrText>
        </w:r>
        <w:r w:rsidRPr="00BC22F4">
          <w:rPr>
            <w:sz w:val="20"/>
          </w:rPr>
          <w:fldChar w:fldCharType="separate"/>
        </w:r>
        <w:r w:rsidR="00674E65">
          <w:rPr>
            <w:noProof/>
            <w:sz w:val="20"/>
          </w:rPr>
          <w:t>2</w:t>
        </w:r>
        <w:r w:rsidRPr="00BC22F4">
          <w:rPr>
            <w:noProof/>
            <w:sz w:val="20"/>
          </w:rPr>
          <w:fldChar w:fldCharType="end"/>
        </w:r>
      </w:p>
    </w:sdtContent>
  </w:sdt>
  <w:p w14:paraId="13FB1DF9" w14:textId="77777777" w:rsidR="0010213A" w:rsidRPr="00BC22F4" w:rsidRDefault="0010213A" w:rsidP="00C102AB">
    <w:pPr>
      <w:pStyle w:val="Footer"/>
      <w:ind w:right="360"/>
      <w:jc w:val="center"/>
      <w:rPr>
        <w:rFonts w:ascii="MetaNormalLF-Roman" w:hAnsi="MetaNormalLF-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326484"/>
      <w:docPartObj>
        <w:docPartGallery w:val="Page Numbers (Bottom of Page)"/>
        <w:docPartUnique/>
      </w:docPartObj>
    </w:sdtPr>
    <w:sdtEndPr>
      <w:rPr>
        <w:noProof/>
      </w:rPr>
    </w:sdtEndPr>
    <w:sdtContent>
      <w:p w14:paraId="1225E617" w14:textId="4B2E64E2" w:rsidR="00BC22F4" w:rsidRDefault="00674E65">
        <w:pPr>
          <w:pStyle w:val="Footer"/>
          <w:jc w:val="center"/>
        </w:pPr>
      </w:p>
    </w:sdtContent>
  </w:sdt>
  <w:p w14:paraId="72B560FD" w14:textId="77777777" w:rsidR="00BC22F4" w:rsidRDefault="00BC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25B07" w14:textId="77777777" w:rsidR="00844816" w:rsidRDefault="00844816" w:rsidP="0010213A">
      <w:r>
        <w:separator/>
      </w:r>
    </w:p>
  </w:footnote>
  <w:footnote w:type="continuationSeparator" w:id="0">
    <w:p w14:paraId="14D570A2" w14:textId="77777777" w:rsidR="00844816" w:rsidRDefault="00844816" w:rsidP="00102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E3"/>
    <w:rsid w:val="00013D78"/>
    <w:rsid w:val="000438D3"/>
    <w:rsid w:val="00044C34"/>
    <w:rsid w:val="00061893"/>
    <w:rsid w:val="00086655"/>
    <w:rsid w:val="0010213A"/>
    <w:rsid w:val="0012101D"/>
    <w:rsid w:val="00141CA1"/>
    <w:rsid w:val="00155038"/>
    <w:rsid w:val="00183D29"/>
    <w:rsid w:val="001B64B9"/>
    <w:rsid w:val="001C68F4"/>
    <w:rsid w:val="001E28D1"/>
    <w:rsid w:val="00201247"/>
    <w:rsid w:val="0023145A"/>
    <w:rsid w:val="00241AF0"/>
    <w:rsid w:val="00271A9A"/>
    <w:rsid w:val="00284C3D"/>
    <w:rsid w:val="00286835"/>
    <w:rsid w:val="002B596F"/>
    <w:rsid w:val="00300E97"/>
    <w:rsid w:val="00357CE0"/>
    <w:rsid w:val="00383DED"/>
    <w:rsid w:val="00391ED6"/>
    <w:rsid w:val="003C17F1"/>
    <w:rsid w:val="00420D3C"/>
    <w:rsid w:val="00436A64"/>
    <w:rsid w:val="004749D1"/>
    <w:rsid w:val="00481D91"/>
    <w:rsid w:val="004821AB"/>
    <w:rsid w:val="00496A99"/>
    <w:rsid w:val="004D44DE"/>
    <w:rsid w:val="005D1DD4"/>
    <w:rsid w:val="005E3A9F"/>
    <w:rsid w:val="00626162"/>
    <w:rsid w:val="006458D9"/>
    <w:rsid w:val="00673B58"/>
    <w:rsid w:val="00674E65"/>
    <w:rsid w:val="0067755F"/>
    <w:rsid w:val="00687C24"/>
    <w:rsid w:val="006C1E9F"/>
    <w:rsid w:val="006D756E"/>
    <w:rsid w:val="006F0441"/>
    <w:rsid w:val="006F338A"/>
    <w:rsid w:val="007059E3"/>
    <w:rsid w:val="007563D6"/>
    <w:rsid w:val="0079422A"/>
    <w:rsid w:val="007942D9"/>
    <w:rsid w:val="007C4832"/>
    <w:rsid w:val="0080566E"/>
    <w:rsid w:val="00807FF9"/>
    <w:rsid w:val="00814835"/>
    <w:rsid w:val="008239C0"/>
    <w:rsid w:val="0083547D"/>
    <w:rsid w:val="00844816"/>
    <w:rsid w:val="008911EA"/>
    <w:rsid w:val="008A04DE"/>
    <w:rsid w:val="008A6A0E"/>
    <w:rsid w:val="0090131B"/>
    <w:rsid w:val="00926735"/>
    <w:rsid w:val="009818EC"/>
    <w:rsid w:val="00A0369E"/>
    <w:rsid w:val="00A12445"/>
    <w:rsid w:val="00A7489F"/>
    <w:rsid w:val="00A7537E"/>
    <w:rsid w:val="00A94DCA"/>
    <w:rsid w:val="00AB3749"/>
    <w:rsid w:val="00AD61B4"/>
    <w:rsid w:val="00B04502"/>
    <w:rsid w:val="00B423B9"/>
    <w:rsid w:val="00B45119"/>
    <w:rsid w:val="00B8371A"/>
    <w:rsid w:val="00BC22F4"/>
    <w:rsid w:val="00BC74C4"/>
    <w:rsid w:val="00BD1B3B"/>
    <w:rsid w:val="00BD4D86"/>
    <w:rsid w:val="00BF4908"/>
    <w:rsid w:val="00C102AB"/>
    <w:rsid w:val="00C74165"/>
    <w:rsid w:val="00D06746"/>
    <w:rsid w:val="00D530DB"/>
    <w:rsid w:val="00D56520"/>
    <w:rsid w:val="00D62F6F"/>
    <w:rsid w:val="00D90DE9"/>
    <w:rsid w:val="00D91F89"/>
    <w:rsid w:val="00DF4920"/>
    <w:rsid w:val="00E15001"/>
    <w:rsid w:val="00E57351"/>
    <w:rsid w:val="00E865FA"/>
    <w:rsid w:val="00ED5391"/>
    <w:rsid w:val="00ED7925"/>
    <w:rsid w:val="00F21D7D"/>
    <w:rsid w:val="00F673F1"/>
    <w:rsid w:val="00F819C2"/>
    <w:rsid w:val="00F972D4"/>
    <w:rsid w:val="00FA38E5"/>
    <w:rsid w:val="00FF1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F84B"/>
  <w15:chartTrackingRefBased/>
  <w15:docId w15:val="{E5679485-2C02-4BF7-8266-BB33361B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9E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059E3"/>
    <w:rPr>
      <w:b/>
      <w:bCs/>
    </w:rPr>
  </w:style>
  <w:style w:type="paragraph" w:styleId="Footer">
    <w:name w:val="footer"/>
    <w:basedOn w:val="Normal"/>
    <w:link w:val="FooterChar"/>
    <w:uiPriority w:val="99"/>
    <w:unhideWhenUsed/>
    <w:rsid w:val="0010213A"/>
    <w:pPr>
      <w:tabs>
        <w:tab w:val="center" w:pos="4680"/>
        <w:tab w:val="right" w:pos="9360"/>
      </w:tabs>
    </w:pPr>
  </w:style>
  <w:style w:type="character" w:customStyle="1" w:styleId="FooterChar">
    <w:name w:val="Footer Char"/>
    <w:basedOn w:val="DefaultParagraphFont"/>
    <w:link w:val="Footer"/>
    <w:uiPriority w:val="99"/>
    <w:rsid w:val="0010213A"/>
  </w:style>
  <w:style w:type="character" w:styleId="PageNumber">
    <w:name w:val="page number"/>
    <w:basedOn w:val="DefaultParagraphFont"/>
    <w:uiPriority w:val="99"/>
    <w:semiHidden/>
    <w:unhideWhenUsed/>
    <w:rsid w:val="0010213A"/>
  </w:style>
  <w:style w:type="character" w:styleId="CommentReference">
    <w:name w:val="annotation reference"/>
    <w:basedOn w:val="DefaultParagraphFont"/>
    <w:uiPriority w:val="99"/>
    <w:semiHidden/>
    <w:unhideWhenUsed/>
    <w:rsid w:val="008911EA"/>
    <w:rPr>
      <w:sz w:val="16"/>
      <w:szCs w:val="16"/>
    </w:rPr>
  </w:style>
  <w:style w:type="paragraph" w:styleId="CommentText">
    <w:name w:val="annotation text"/>
    <w:basedOn w:val="Normal"/>
    <w:link w:val="CommentTextChar"/>
    <w:uiPriority w:val="99"/>
    <w:semiHidden/>
    <w:unhideWhenUsed/>
    <w:rsid w:val="008911EA"/>
    <w:rPr>
      <w:sz w:val="20"/>
      <w:szCs w:val="20"/>
    </w:rPr>
  </w:style>
  <w:style w:type="character" w:customStyle="1" w:styleId="CommentTextChar">
    <w:name w:val="Comment Text Char"/>
    <w:basedOn w:val="DefaultParagraphFont"/>
    <w:link w:val="CommentText"/>
    <w:uiPriority w:val="99"/>
    <w:semiHidden/>
    <w:rsid w:val="008911EA"/>
    <w:rPr>
      <w:sz w:val="20"/>
      <w:szCs w:val="20"/>
    </w:rPr>
  </w:style>
  <w:style w:type="paragraph" w:styleId="CommentSubject">
    <w:name w:val="annotation subject"/>
    <w:basedOn w:val="CommentText"/>
    <w:next w:val="CommentText"/>
    <w:link w:val="CommentSubjectChar"/>
    <w:uiPriority w:val="99"/>
    <w:semiHidden/>
    <w:unhideWhenUsed/>
    <w:rsid w:val="008911EA"/>
    <w:rPr>
      <w:b/>
      <w:bCs/>
    </w:rPr>
  </w:style>
  <w:style w:type="character" w:customStyle="1" w:styleId="CommentSubjectChar">
    <w:name w:val="Comment Subject Char"/>
    <w:basedOn w:val="CommentTextChar"/>
    <w:link w:val="CommentSubject"/>
    <w:uiPriority w:val="99"/>
    <w:semiHidden/>
    <w:rsid w:val="008911EA"/>
    <w:rPr>
      <w:b/>
      <w:bCs/>
      <w:sz w:val="20"/>
      <w:szCs w:val="20"/>
    </w:rPr>
  </w:style>
  <w:style w:type="paragraph" w:styleId="BalloonText">
    <w:name w:val="Balloon Text"/>
    <w:basedOn w:val="Normal"/>
    <w:link w:val="BalloonTextChar"/>
    <w:uiPriority w:val="99"/>
    <w:semiHidden/>
    <w:unhideWhenUsed/>
    <w:rsid w:val="00891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1EA"/>
    <w:rPr>
      <w:rFonts w:ascii="Segoe UI" w:hAnsi="Segoe UI" w:cs="Segoe UI"/>
      <w:sz w:val="18"/>
      <w:szCs w:val="18"/>
    </w:rPr>
  </w:style>
  <w:style w:type="character" w:customStyle="1" w:styleId="apple-converted-space">
    <w:name w:val="apple-converted-space"/>
    <w:basedOn w:val="DefaultParagraphFont"/>
    <w:rsid w:val="00061893"/>
  </w:style>
  <w:style w:type="character" w:styleId="Hyperlink">
    <w:name w:val="Hyperlink"/>
    <w:basedOn w:val="DefaultParagraphFont"/>
    <w:uiPriority w:val="99"/>
    <w:unhideWhenUsed/>
    <w:rsid w:val="00271A9A"/>
    <w:rPr>
      <w:color w:val="0000FF"/>
      <w:u w:val="single"/>
    </w:rPr>
  </w:style>
  <w:style w:type="paragraph" w:styleId="Header">
    <w:name w:val="header"/>
    <w:basedOn w:val="Normal"/>
    <w:link w:val="HeaderChar"/>
    <w:uiPriority w:val="99"/>
    <w:unhideWhenUsed/>
    <w:rsid w:val="00C102AB"/>
    <w:pPr>
      <w:tabs>
        <w:tab w:val="center" w:pos="4680"/>
        <w:tab w:val="right" w:pos="9360"/>
      </w:tabs>
    </w:pPr>
  </w:style>
  <w:style w:type="character" w:customStyle="1" w:styleId="HeaderChar">
    <w:name w:val="Header Char"/>
    <w:basedOn w:val="DefaultParagraphFont"/>
    <w:link w:val="Header"/>
    <w:uiPriority w:val="99"/>
    <w:rsid w:val="00C1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8288">
      <w:bodyDiv w:val="1"/>
      <w:marLeft w:val="0"/>
      <w:marRight w:val="0"/>
      <w:marTop w:val="0"/>
      <w:marBottom w:val="0"/>
      <w:divBdr>
        <w:top w:val="none" w:sz="0" w:space="0" w:color="auto"/>
        <w:left w:val="none" w:sz="0" w:space="0" w:color="auto"/>
        <w:bottom w:val="none" w:sz="0" w:space="0" w:color="auto"/>
        <w:right w:val="none" w:sz="0" w:space="0" w:color="auto"/>
      </w:divBdr>
    </w:div>
    <w:div w:id="101850990">
      <w:bodyDiv w:val="1"/>
      <w:marLeft w:val="0"/>
      <w:marRight w:val="0"/>
      <w:marTop w:val="0"/>
      <w:marBottom w:val="0"/>
      <w:divBdr>
        <w:top w:val="none" w:sz="0" w:space="0" w:color="auto"/>
        <w:left w:val="none" w:sz="0" w:space="0" w:color="auto"/>
        <w:bottom w:val="none" w:sz="0" w:space="0" w:color="auto"/>
        <w:right w:val="none" w:sz="0" w:space="0" w:color="auto"/>
      </w:divBdr>
    </w:div>
    <w:div w:id="106508233">
      <w:bodyDiv w:val="1"/>
      <w:marLeft w:val="0"/>
      <w:marRight w:val="0"/>
      <w:marTop w:val="0"/>
      <w:marBottom w:val="0"/>
      <w:divBdr>
        <w:top w:val="none" w:sz="0" w:space="0" w:color="auto"/>
        <w:left w:val="none" w:sz="0" w:space="0" w:color="auto"/>
        <w:bottom w:val="none" w:sz="0" w:space="0" w:color="auto"/>
        <w:right w:val="none" w:sz="0" w:space="0" w:color="auto"/>
      </w:divBdr>
    </w:div>
    <w:div w:id="214003404">
      <w:bodyDiv w:val="1"/>
      <w:marLeft w:val="0"/>
      <w:marRight w:val="0"/>
      <w:marTop w:val="0"/>
      <w:marBottom w:val="0"/>
      <w:divBdr>
        <w:top w:val="none" w:sz="0" w:space="0" w:color="auto"/>
        <w:left w:val="none" w:sz="0" w:space="0" w:color="auto"/>
        <w:bottom w:val="none" w:sz="0" w:space="0" w:color="auto"/>
        <w:right w:val="none" w:sz="0" w:space="0" w:color="auto"/>
      </w:divBdr>
    </w:div>
    <w:div w:id="449786154">
      <w:bodyDiv w:val="1"/>
      <w:marLeft w:val="0"/>
      <w:marRight w:val="0"/>
      <w:marTop w:val="0"/>
      <w:marBottom w:val="0"/>
      <w:divBdr>
        <w:top w:val="none" w:sz="0" w:space="0" w:color="auto"/>
        <w:left w:val="none" w:sz="0" w:space="0" w:color="auto"/>
        <w:bottom w:val="none" w:sz="0" w:space="0" w:color="auto"/>
        <w:right w:val="none" w:sz="0" w:space="0" w:color="auto"/>
      </w:divBdr>
    </w:div>
    <w:div w:id="590894609">
      <w:bodyDiv w:val="1"/>
      <w:marLeft w:val="0"/>
      <w:marRight w:val="0"/>
      <w:marTop w:val="0"/>
      <w:marBottom w:val="0"/>
      <w:divBdr>
        <w:top w:val="none" w:sz="0" w:space="0" w:color="auto"/>
        <w:left w:val="none" w:sz="0" w:space="0" w:color="auto"/>
        <w:bottom w:val="none" w:sz="0" w:space="0" w:color="auto"/>
        <w:right w:val="none" w:sz="0" w:space="0" w:color="auto"/>
      </w:divBdr>
    </w:div>
    <w:div w:id="744257389">
      <w:bodyDiv w:val="1"/>
      <w:marLeft w:val="0"/>
      <w:marRight w:val="0"/>
      <w:marTop w:val="0"/>
      <w:marBottom w:val="0"/>
      <w:divBdr>
        <w:top w:val="none" w:sz="0" w:space="0" w:color="auto"/>
        <w:left w:val="none" w:sz="0" w:space="0" w:color="auto"/>
        <w:bottom w:val="none" w:sz="0" w:space="0" w:color="auto"/>
        <w:right w:val="none" w:sz="0" w:space="0" w:color="auto"/>
      </w:divBdr>
    </w:div>
    <w:div w:id="1135296382">
      <w:bodyDiv w:val="1"/>
      <w:marLeft w:val="0"/>
      <w:marRight w:val="0"/>
      <w:marTop w:val="0"/>
      <w:marBottom w:val="0"/>
      <w:divBdr>
        <w:top w:val="none" w:sz="0" w:space="0" w:color="auto"/>
        <w:left w:val="none" w:sz="0" w:space="0" w:color="auto"/>
        <w:bottom w:val="none" w:sz="0" w:space="0" w:color="auto"/>
        <w:right w:val="none" w:sz="0" w:space="0" w:color="auto"/>
      </w:divBdr>
    </w:div>
    <w:div w:id="1239286501">
      <w:bodyDiv w:val="1"/>
      <w:marLeft w:val="0"/>
      <w:marRight w:val="0"/>
      <w:marTop w:val="0"/>
      <w:marBottom w:val="0"/>
      <w:divBdr>
        <w:top w:val="none" w:sz="0" w:space="0" w:color="auto"/>
        <w:left w:val="none" w:sz="0" w:space="0" w:color="auto"/>
        <w:bottom w:val="none" w:sz="0" w:space="0" w:color="auto"/>
        <w:right w:val="none" w:sz="0" w:space="0" w:color="auto"/>
      </w:divBdr>
    </w:div>
    <w:div w:id="1243098911">
      <w:bodyDiv w:val="1"/>
      <w:marLeft w:val="0"/>
      <w:marRight w:val="0"/>
      <w:marTop w:val="0"/>
      <w:marBottom w:val="0"/>
      <w:divBdr>
        <w:top w:val="none" w:sz="0" w:space="0" w:color="auto"/>
        <w:left w:val="none" w:sz="0" w:space="0" w:color="auto"/>
        <w:bottom w:val="none" w:sz="0" w:space="0" w:color="auto"/>
        <w:right w:val="none" w:sz="0" w:space="0" w:color="auto"/>
      </w:divBdr>
    </w:div>
    <w:div w:id="1399667727">
      <w:bodyDiv w:val="1"/>
      <w:marLeft w:val="0"/>
      <w:marRight w:val="0"/>
      <w:marTop w:val="0"/>
      <w:marBottom w:val="0"/>
      <w:divBdr>
        <w:top w:val="none" w:sz="0" w:space="0" w:color="auto"/>
        <w:left w:val="none" w:sz="0" w:space="0" w:color="auto"/>
        <w:bottom w:val="none" w:sz="0" w:space="0" w:color="auto"/>
        <w:right w:val="none" w:sz="0" w:space="0" w:color="auto"/>
      </w:divBdr>
    </w:div>
    <w:div w:id="1420952408">
      <w:bodyDiv w:val="1"/>
      <w:marLeft w:val="0"/>
      <w:marRight w:val="0"/>
      <w:marTop w:val="0"/>
      <w:marBottom w:val="0"/>
      <w:divBdr>
        <w:top w:val="none" w:sz="0" w:space="0" w:color="auto"/>
        <w:left w:val="none" w:sz="0" w:space="0" w:color="auto"/>
        <w:bottom w:val="none" w:sz="0" w:space="0" w:color="auto"/>
        <w:right w:val="none" w:sz="0" w:space="0" w:color="auto"/>
      </w:divBdr>
    </w:div>
    <w:div w:id="1468934209">
      <w:bodyDiv w:val="1"/>
      <w:marLeft w:val="0"/>
      <w:marRight w:val="0"/>
      <w:marTop w:val="0"/>
      <w:marBottom w:val="0"/>
      <w:divBdr>
        <w:top w:val="none" w:sz="0" w:space="0" w:color="auto"/>
        <w:left w:val="none" w:sz="0" w:space="0" w:color="auto"/>
        <w:bottom w:val="none" w:sz="0" w:space="0" w:color="auto"/>
        <w:right w:val="none" w:sz="0" w:space="0" w:color="auto"/>
      </w:divBdr>
    </w:div>
    <w:div w:id="1739787674">
      <w:bodyDiv w:val="1"/>
      <w:marLeft w:val="0"/>
      <w:marRight w:val="0"/>
      <w:marTop w:val="0"/>
      <w:marBottom w:val="0"/>
      <w:divBdr>
        <w:top w:val="none" w:sz="0" w:space="0" w:color="auto"/>
        <w:left w:val="none" w:sz="0" w:space="0" w:color="auto"/>
        <w:bottom w:val="none" w:sz="0" w:space="0" w:color="auto"/>
        <w:right w:val="none" w:sz="0" w:space="0" w:color="auto"/>
      </w:divBdr>
    </w:div>
    <w:div w:id="1760102544">
      <w:bodyDiv w:val="1"/>
      <w:marLeft w:val="0"/>
      <w:marRight w:val="0"/>
      <w:marTop w:val="0"/>
      <w:marBottom w:val="0"/>
      <w:divBdr>
        <w:top w:val="none" w:sz="0" w:space="0" w:color="auto"/>
        <w:left w:val="none" w:sz="0" w:space="0" w:color="auto"/>
        <w:bottom w:val="none" w:sz="0" w:space="0" w:color="auto"/>
        <w:right w:val="none" w:sz="0" w:space="0" w:color="auto"/>
      </w:divBdr>
    </w:div>
    <w:div w:id="1883202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6/09/05/opinion/letter-from-a-bahraini-jail.html?_r=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rw.org/news/2016/06/22/bahrain-senior-cleric-faces-deport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hitehouse.gov/the-press-office/2015/02/19/remarks-president-summit-countering-violent-extremism-february-19-2015" TargetMode="External"/><Relationship Id="rId4" Type="http://schemas.openxmlformats.org/officeDocument/2006/relationships/webSettings" Target="webSettings.xml"/><Relationship Id="rId9" Type="http://schemas.openxmlformats.org/officeDocument/2006/relationships/hyperlink" Target="http://www.nytimes.com/aponline/2016/09/05/world/middleeast/ap-ml-bahrain.html?action=click&amp;contentCollection=Opinion&amp;module=RelatedCoverage&amp;region=Marginalia&amp;pgtype=articl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3C9B15-FD37-4E1D-9B7B-46F98895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9828</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Margon</dc:creator>
  <cp:keywords/>
  <dc:description/>
  <cp:lastModifiedBy>Alexandra Schmitt</cp:lastModifiedBy>
  <cp:revision>2</cp:revision>
  <cp:lastPrinted>2016-09-08T23:41:00Z</cp:lastPrinted>
  <dcterms:created xsi:type="dcterms:W3CDTF">2016-09-09T12:56:00Z</dcterms:created>
  <dcterms:modified xsi:type="dcterms:W3CDTF">2016-09-09T12:56:00Z</dcterms:modified>
</cp:coreProperties>
</file>